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836BDE">
        <w:rPr>
          <w:rStyle w:val="af7"/>
          <w:rFonts w:ascii="Arial" w:eastAsiaTheme="minorEastAsia" w:hAnsi="Arial" w:cs="Arial" w:hint="eastAsia"/>
          <w:b/>
        </w:rPr>
        <w:t>6</w:t>
      </w:r>
      <w:r w:rsidR="00CA34E6">
        <w:rPr>
          <w:rStyle w:val="af7"/>
          <w:rFonts w:ascii="Arial" w:eastAsiaTheme="minorEastAsia" w:hAnsi="Arial" w:cs="Arial" w:hint="eastAsia"/>
          <w:b/>
        </w:rPr>
        <w:t>bis</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120588">
        <w:rPr>
          <w:rStyle w:val="af7"/>
          <w:rFonts w:ascii="Arial" w:eastAsiaTheme="minorEastAsia" w:hAnsi="Arial" w:cs="Arial" w:hint="eastAsia"/>
          <w:b/>
        </w:rPr>
        <w:t>5</w:t>
      </w:r>
      <w:r w:rsidR="00CA34E6">
        <w:rPr>
          <w:rStyle w:val="af7"/>
          <w:rFonts w:ascii="Arial" w:eastAsiaTheme="minorEastAsia" w:hAnsi="Arial" w:cs="Arial" w:hint="eastAsia"/>
          <w:b/>
        </w:rPr>
        <w:t>1</w:t>
      </w:r>
      <w:r w:rsidR="009B12E4">
        <w:rPr>
          <w:rStyle w:val="af7"/>
          <w:rFonts w:ascii="Arial" w:eastAsiaTheme="minorEastAsia" w:hAnsi="Arial" w:cs="Arial" w:hint="eastAsia"/>
          <w:b/>
        </w:rPr>
        <w:t>3212</w:t>
      </w:r>
    </w:p>
    <w:p w:rsidR="00BA3814" w:rsidRDefault="00CA34E6" w:rsidP="00120588">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Prague</w:t>
      </w:r>
      <w:r w:rsidR="001C568A" w:rsidRPr="00A73E2D">
        <w:rPr>
          <w:rStyle w:val="af7"/>
          <w:rFonts w:ascii="Arial" w:eastAsiaTheme="minorEastAsia" w:hAnsi="Arial" w:cs="Arial"/>
          <w:b/>
        </w:rPr>
        <w:t xml:space="preserve">, </w:t>
      </w:r>
      <w:r>
        <w:rPr>
          <w:rStyle w:val="af7"/>
          <w:rFonts w:ascii="Arial" w:eastAsiaTheme="minorEastAsia" w:hAnsi="Arial" w:cs="Arial" w:hint="eastAsia"/>
          <w:b/>
        </w:rPr>
        <w:t>Czech</w:t>
      </w:r>
      <w:r w:rsidR="00120588" w:rsidRPr="00120588">
        <w:rPr>
          <w:rStyle w:val="af7"/>
          <w:rFonts w:ascii="Arial" w:hAnsi="Arial" w:cs="Arial"/>
          <w:b/>
          <w:lang w:eastAsia="en-US"/>
        </w:rPr>
        <w:t xml:space="preserve">, </w:t>
      </w:r>
      <w:r>
        <w:rPr>
          <w:rStyle w:val="af7"/>
          <w:rFonts w:ascii="Arial" w:eastAsiaTheme="minorEastAsia" w:hAnsi="Arial" w:cs="Arial" w:hint="eastAsia"/>
          <w:b/>
        </w:rPr>
        <w:t>October</w:t>
      </w:r>
      <w:r w:rsidR="005C7471">
        <w:rPr>
          <w:rStyle w:val="af7"/>
          <w:rFonts w:ascii="Arial" w:hAnsi="Arial" w:cs="Arial"/>
          <w:b/>
          <w:lang w:eastAsia="en-US"/>
        </w:rPr>
        <w:t xml:space="preserve"> </w:t>
      </w:r>
      <w:r>
        <w:rPr>
          <w:rStyle w:val="af7"/>
          <w:rFonts w:ascii="Arial" w:eastAsiaTheme="minorEastAsia" w:hAnsi="Arial" w:cs="Arial" w:hint="eastAsia"/>
          <w:b/>
        </w:rPr>
        <w:t>13</w:t>
      </w:r>
      <w:r w:rsidR="00120588" w:rsidRPr="00867ECE">
        <w:rPr>
          <w:rStyle w:val="af7"/>
          <w:rFonts w:ascii="Arial" w:hAnsi="Arial" w:cs="Arial"/>
          <w:b/>
          <w:vertAlign w:val="superscript"/>
          <w:lang w:eastAsia="en-US"/>
        </w:rPr>
        <w:t>th</w:t>
      </w:r>
      <w:r w:rsidR="00120588" w:rsidRPr="00120588">
        <w:rPr>
          <w:rStyle w:val="af7"/>
          <w:rFonts w:ascii="Arial" w:hAnsi="Arial" w:cs="Arial"/>
          <w:b/>
          <w:lang w:eastAsia="en-US"/>
        </w:rPr>
        <w:t xml:space="preserve"> –</w:t>
      </w:r>
      <w:r>
        <w:rPr>
          <w:rStyle w:val="af7"/>
          <w:rFonts w:ascii="Arial" w:eastAsiaTheme="minorEastAsia" w:hAnsi="Arial" w:cs="Arial" w:hint="eastAsia"/>
          <w:b/>
        </w:rPr>
        <w:t xml:space="preserve"> October</w:t>
      </w:r>
      <w:r>
        <w:rPr>
          <w:rStyle w:val="af7"/>
          <w:rFonts w:ascii="Arial" w:hAnsi="Arial" w:cs="Arial"/>
          <w:b/>
          <w:lang w:eastAsia="en-US"/>
        </w:rPr>
        <w:t xml:space="preserve"> </w:t>
      </w:r>
      <w:r>
        <w:rPr>
          <w:rStyle w:val="af7"/>
          <w:rFonts w:ascii="Arial" w:eastAsiaTheme="minorEastAsia" w:hAnsi="Arial" w:cs="Arial" w:hint="eastAsia"/>
          <w:b/>
        </w:rPr>
        <w:t>17</w:t>
      </w:r>
      <w:r w:rsidR="00836BDE">
        <w:rPr>
          <w:rStyle w:val="af7"/>
          <w:rFonts w:ascii="Arial" w:eastAsiaTheme="minorEastAsia" w:hAnsi="Arial" w:cs="Arial" w:hint="eastAsia"/>
          <w:b/>
          <w:vertAlign w:val="superscript"/>
        </w:rPr>
        <w:t>th</w:t>
      </w:r>
      <w:r w:rsidR="00120588" w:rsidRPr="00120588">
        <w:rPr>
          <w:rStyle w:val="af7"/>
          <w:rFonts w:ascii="Arial" w:hAnsi="Arial" w:cs="Arial"/>
          <w:b/>
          <w:lang w:eastAsia="en-US"/>
        </w:rPr>
        <w:t>, 2025</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CA34E6" w:rsidRPr="00CA34E6">
        <w:rPr>
          <w:rStyle w:val="af7"/>
          <w:rFonts w:ascii="Arial" w:eastAsiaTheme="minorEastAsia" w:hAnsi="Arial" w:cs="Arial"/>
        </w:rPr>
        <w:t>Discussion on the maintenance of RRM core requirements of NR RRM Ph5</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CA34E6">
        <w:rPr>
          <w:rStyle w:val="af7"/>
          <w:rFonts w:ascii="Arial" w:eastAsiaTheme="minorEastAsia" w:hAnsi="Arial" w:cs="Arial" w:hint="eastAsia"/>
        </w:rPr>
        <w:t>4</w:t>
      </w:r>
      <w:r w:rsidR="00783B5D">
        <w:rPr>
          <w:rStyle w:val="af7"/>
          <w:rFonts w:ascii="Arial" w:eastAsiaTheme="minorEastAsia" w:hAnsi="Arial" w:cs="Arial" w:hint="eastAsia"/>
        </w:rPr>
        <w:t>.1</w:t>
      </w:r>
      <w:r w:rsidR="00CA34E6">
        <w:rPr>
          <w:rStyle w:val="af7"/>
          <w:rFonts w:ascii="Arial" w:eastAsiaTheme="minorEastAsia" w:hAnsi="Arial" w:cs="Arial" w:hint="eastAsia"/>
        </w:rPr>
        <w:t>5</w:t>
      </w:r>
      <w:r w:rsidR="00F60412" w:rsidRPr="00D25C5C">
        <w:rPr>
          <w:rStyle w:val="af7"/>
          <w:rFonts w:ascii="Arial" w:eastAsiaTheme="minorEastAsia" w:hAnsi="Arial" w:cs="Arial" w:hint="eastAsia"/>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DA6757" w:rsidRDefault="008F1A94" w:rsidP="00DA6757">
      <w:pPr>
        <w:spacing w:after="120"/>
        <w:jc w:val="both"/>
        <w:rPr>
          <w:lang w:val="en-US" w:eastAsia="zh-CN"/>
        </w:rPr>
      </w:pPr>
      <w:r>
        <w:rPr>
          <w:lang w:val="en-US" w:eastAsia="zh-CN"/>
        </w:rPr>
        <w:t>I</w:t>
      </w:r>
      <w:r>
        <w:rPr>
          <w:rFonts w:hint="eastAsia"/>
          <w:lang w:val="en-US" w:eastAsia="zh-CN"/>
        </w:rPr>
        <w:t>n last meeting</w:t>
      </w:r>
      <w:r w:rsidR="00BF257D" w:rsidRPr="002A2094">
        <w:rPr>
          <w:rFonts w:hint="eastAsia"/>
          <w:lang w:val="en-US" w:eastAsia="zh-CN"/>
        </w:rPr>
        <w:t xml:space="preserve">, </w:t>
      </w:r>
      <w:r w:rsidR="00DA6757">
        <w:rPr>
          <w:rFonts w:hint="eastAsia"/>
          <w:lang w:val="en-US" w:eastAsia="zh-CN"/>
        </w:rPr>
        <w:t>RAN4 discussed</w:t>
      </w:r>
      <w:r w:rsidR="00DA6757" w:rsidRPr="002A2094">
        <w:rPr>
          <w:rFonts w:hint="eastAsia"/>
          <w:lang w:val="en-US" w:eastAsia="zh-CN"/>
        </w:rPr>
        <w:t xml:space="preserve"> </w:t>
      </w:r>
      <w:r w:rsidR="00BF257D" w:rsidRPr="002A2094">
        <w:rPr>
          <w:rFonts w:hint="eastAsia"/>
          <w:lang w:val="en-US" w:eastAsia="zh-CN"/>
        </w:rPr>
        <w:t xml:space="preserve">the enhancement for </w:t>
      </w:r>
      <w:r w:rsidR="00DA6757">
        <w:rPr>
          <w:rFonts w:hint="eastAsia"/>
          <w:lang w:val="en-US" w:eastAsia="zh-CN"/>
        </w:rPr>
        <w:t xml:space="preserve">NR RRM Ph5 including </w:t>
      </w:r>
      <w:r w:rsidR="00BF257D" w:rsidRPr="002A2094">
        <w:rPr>
          <w:rFonts w:hint="eastAsia"/>
          <w:lang w:val="en-US" w:eastAsia="zh-CN"/>
        </w:rPr>
        <w:t xml:space="preserve">FR2-1 SSB based measurement delay reduction </w:t>
      </w:r>
      <w:r w:rsidR="00DA6757">
        <w:rPr>
          <w:rFonts w:hint="eastAsia"/>
          <w:lang w:val="en-US" w:eastAsia="zh-CN"/>
        </w:rPr>
        <w:t xml:space="preserve">and </w:t>
      </w:r>
      <w:r w:rsidR="00DA6757">
        <w:rPr>
          <w:rFonts w:eastAsia="Yu Mincho"/>
          <w:lang w:val="en-US"/>
        </w:rPr>
        <w:t xml:space="preserve">FR2-1 L3 measurement delay </w:t>
      </w:r>
      <w:r w:rsidR="00DA6757">
        <w:rPr>
          <w:rFonts w:eastAsiaTheme="minorEastAsia" w:hint="eastAsia"/>
          <w:lang w:val="en-US" w:eastAsia="zh-CN"/>
        </w:rPr>
        <w:t xml:space="preserve">reduction </w:t>
      </w:r>
      <w:r w:rsidR="00DA6757">
        <w:rPr>
          <w:rFonts w:eastAsia="Yu Mincho"/>
          <w:lang w:val="en-US"/>
        </w:rPr>
        <w:t>by optimizing CSSF outside gap in CA/DC</w:t>
      </w:r>
      <w:r w:rsidR="00DA6757">
        <w:rPr>
          <w:rFonts w:eastAsiaTheme="minorEastAsia" w:hint="eastAsia"/>
          <w:lang w:val="en-US" w:eastAsia="zh-CN"/>
        </w:rPr>
        <w:t>, and the core part of this WI was completed</w:t>
      </w:r>
      <w:r w:rsidR="00BF257D" w:rsidRPr="002A2094">
        <w:rPr>
          <w:rFonts w:hint="eastAsia"/>
          <w:lang w:val="en-US" w:eastAsia="zh-CN"/>
        </w:rPr>
        <w:t xml:space="preserve">. </w:t>
      </w:r>
      <w:r w:rsidR="00F81209">
        <w:rPr>
          <w:lang w:val="en-US" w:eastAsia="zh-CN"/>
        </w:rPr>
        <w:t>T</w:t>
      </w:r>
      <w:r w:rsidR="00F81209">
        <w:rPr>
          <w:rFonts w:hint="eastAsia"/>
          <w:lang w:val="en-US" w:eastAsia="zh-CN"/>
        </w:rPr>
        <w:t xml:space="preserve">he </w:t>
      </w:r>
      <w:r w:rsidR="00DA6757">
        <w:rPr>
          <w:rFonts w:hint="eastAsia"/>
          <w:lang w:val="en-US" w:eastAsia="zh-CN"/>
        </w:rPr>
        <w:t>agreements</w:t>
      </w:r>
      <w:r w:rsidR="00F81209">
        <w:rPr>
          <w:rFonts w:hint="eastAsia"/>
          <w:lang w:val="en-US" w:eastAsia="zh-CN"/>
        </w:rPr>
        <w:t xml:space="preserve"> were captured in the approved WF [</w:t>
      </w:r>
      <w:r w:rsidR="001A6C6E">
        <w:rPr>
          <w:rFonts w:hint="eastAsia"/>
          <w:lang w:val="en-US" w:eastAsia="zh-CN"/>
        </w:rPr>
        <w:t>1</w:t>
      </w:r>
      <w:r w:rsidR="00F81209">
        <w:rPr>
          <w:rFonts w:hint="eastAsia"/>
          <w:lang w:val="en-US" w:eastAsia="zh-CN"/>
        </w:rPr>
        <w:t xml:space="preserve">]. </w:t>
      </w:r>
    </w:p>
    <w:p w:rsidR="00057446" w:rsidRPr="002A2094" w:rsidRDefault="00F00420" w:rsidP="00097B1A">
      <w:pPr>
        <w:jc w:val="both"/>
        <w:rPr>
          <w:lang w:val="en-US" w:eastAsia="zh-CN"/>
        </w:rPr>
      </w:pPr>
      <w:r>
        <w:rPr>
          <w:lang w:val="en-US" w:eastAsia="zh-CN"/>
        </w:rPr>
        <w:t>I</w:t>
      </w:r>
      <w:r>
        <w:rPr>
          <w:rFonts w:hint="eastAsia"/>
          <w:lang w:val="en-US" w:eastAsia="zh-CN"/>
        </w:rPr>
        <w:t xml:space="preserve">n this </w:t>
      </w:r>
      <w:r w:rsidR="00DA6757">
        <w:rPr>
          <w:rFonts w:hint="eastAsia"/>
          <w:lang w:val="en-US" w:eastAsia="zh-CN"/>
        </w:rPr>
        <w:t>contribution</w:t>
      </w:r>
      <w:r>
        <w:rPr>
          <w:rFonts w:hint="eastAsia"/>
          <w:lang w:val="en-US" w:eastAsia="zh-CN"/>
        </w:rPr>
        <w:t xml:space="preserve">, we </w:t>
      </w:r>
      <w:r w:rsidR="00DA6757">
        <w:rPr>
          <w:rFonts w:hint="eastAsia"/>
          <w:lang w:val="en-US" w:eastAsia="zh-CN"/>
        </w:rPr>
        <w:t>would like to</w:t>
      </w:r>
      <w:r w:rsidR="00EC1BD0">
        <w:rPr>
          <w:rFonts w:hint="eastAsia"/>
          <w:lang w:val="en-US" w:eastAsia="zh-CN"/>
        </w:rPr>
        <w:t xml:space="preserve"> discuss</w:t>
      </w:r>
      <w:r w:rsidR="00DA6757">
        <w:rPr>
          <w:rFonts w:hint="eastAsia"/>
          <w:lang w:val="en-US" w:eastAsia="zh-CN"/>
        </w:rPr>
        <w:t xml:space="preserve"> some maintenance issues</w:t>
      </w:r>
      <w:r>
        <w:rPr>
          <w:rFonts w:hint="eastAsia"/>
          <w:lang w:val="en-US" w:eastAsia="zh-CN"/>
        </w:rPr>
        <w:t xml:space="preserve"> on </w:t>
      </w:r>
      <w:r w:rsidR="00DA6757">
        <w:rPr>
          <w:rFonts w:hint="eastAsia"/>
          <w:lang w:val="en-US" w:eastAsia="zh-CN"/>
        </w:rPr>
        <w:t>the core part</w:t>
      </w:r>
      <w:r w:rsidR="00AB60E2">
        <w:rPr>
          <w:rFonts w:hint="eastAsia"/>
          <w:lang w:val="en-US" w:eastAsia="zh-CN"/>
        </w:rPr>
        <w:t xml:space="preserve"> </w:t>
      </w:r>
      <w:r w:rsidR="00EC1BD0">
        <w:rPr>
          <w:rFonts w:hint="eastAsia"/>
          <w:lang w:val="en-US" w:eastAsia="zh-CN"/>
        </w:rPr>
        <w:t xml:space="preserve">and </w:t>
      </w:r>
      <w:r w:rsidR="00D90A10">
        <w:rPr>
          <w:rFonts w:hint="eastAsia"/>
          <w:lang w:val="en-US" w:eastAsia="zh-CN"/>
        </w:rPr>
        <w:t>present</w:t>
      </w:r>
      <w:r w:rsidR="00EC1BD0">
        <w:rPr>
          <w:rFonts w:hint="eastAsia"/>
          <w:lang w:val="en-US" w:eastAsia="zh-CN"/>
        </w:rPr>
        <w:t xml:space="preserve"> our views</w:t>
      </w:r>
      <w:r>
        <w:rPr>
          <w:rFonts w:hint="eastAsia"/>
          <w:lang w:val="en-US" w:eastAsia="zh-CN"/>
        </w:rPr>
        <w:t xml:space="preserve">. </w:t>
      </w:r>
    </w:p>
    <w:p w:rsidR="001442B2" w:rsidRPr="005D14BF" w:rsidRDefault="00155B73" w:rsidP="005D14BF">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1442B2" w:rsidRDefault="005D14BF" w:rsidP="000B07C9">
      <w:pPr>
        <w:spacing w:beforeLines="50" w:before="120" w:after="120"/>
        <w:jc w:val="both"/>
        <w:rPr>
          <w:sz w:val="21"/>
          <w:szCs w:val="21"/>
          <w:lang w:eastAsia="zh-CN"/>
        </w:rPr>
      </w:pPr>
      <w:r>
        <w:rPr>
          <w:rFonts w:hint="eastAsia"/>
          <w:lang w:val="en-US" w:eastAsia="zh-CN"/>
        </w:rPr>
        <w:t xml:space="preserve">RAN4 discussed the </w:t>
      </w:r>
      <w:r w:rsidRPr="00A174D7">
        <w:rPr>
          <w:sz w:val="21"/>
          <w:szCs w:val="21"/>
        </w:rPr>
        <w:t>quitting condition</w:t>
      </w:r>
      <w:r w:rsidR="005E7FD8">
        <w:rPr>
          <w:rFonts w:hint="eastAsia"/>
          <w:sz w:val="21"/>
          <w:szCs w:val="21"/>
          <w:lang w:eastAsia="zh-CN"/>
        </w:rPr>
        <w:t xml:space="preserve"> and re-</w:t>
      </w:r>
      <w:r w:rsidR="005E7FD8">
        <w:rPr>
          <w:sz w:val="21"/>
          <w:szCs w:val="21"/>
          <w:lang w:eastAsia="zh-CN"/>
        </w:rPr>
        <w:t>evaluation</w:t>
      </w:r>
      <w:r w:rsidR="005E7FD8">
        <w:rPr>
          <w:rFonts w:hint="eastAsia"/>
          <w:sz w:val="21"/>
          <w:szCs w:val="21"/>
          <w:lang w:eastAsia="zh-CN"/>
        </w:rPr>
        <w:t xml:space="preserve"> mechanism</w:t>
      </w:r>
      <w:r w:rsidRPr="00A174D7">
        <w:rPr>
          <w:sz w:val="21"/>
          <w:szCs w:val="21"/>
        </w:rPr>
        <w:t xml:space="preserve"> of FBS</w:t>
      </w:r>
      <w:r>
        <w:rPr>
          <w:rFonts w:hint="eastAsia"/>
          <w:sz w:val="21"/>
          <w:szCs w:val="21"/>
          <w:lang w:eastAsia="zh-CN"/>
        </w:rPr>
        <w:t xml:space="preserve"> </w:t>
      </w:r>
      <w:r w:rsidR="005E7FD8">
        <w:rPr>
          <w:rFonts w:hint="eastAsia"/>
          <w:lang w:val="en-US" w:eastAsia="zh-CN"/>
        </w:rPr>
        <w:t xml:space="preserve">in last meeting </w:t>
      </w:r>
      <w:r>
        <w:rPr>
          <w:rFonts w:hint="eastAsia"/>
          <w:sz w:val="21"/>
          <w:szCs w:val="21"/>
          <w:lang w:eastAsia="zh-CN"/>
        </w:rPr>
        <w:t>and the following agreement</w:t>
      </w:r>
      <w:r w:rsidR="005E7FD8">
        <w:rPr>
          <w:rFonts w:hint="eastAsia"/>
          <w:sz w:val="21"/>
          <w:szCs w:val="21"/>
          <w:lang w:eastAsia="zh-CN"/>
        </w:rPr>
        <w:t>s were achieved</w:t>
      </w:r>
      <w:r>
        <w:rPr>
          <w:rFonts w:hint="eastAsia"/>
          <w:sz w:val="21"/>
          <w:szCs w:val="21"/>
          <w:lang w:eastAsia="zh-CN"/>
        </w:rPr>
        <w:t>:</w:t>
      </w:r>
      <w:r w:rsidR="00747453">
        <w:rPr>
          <w:rFonts w:hint="eastAsia"/>
          <w:sz w:val="21"/>
          <w:szCs w:val="21"/>
          <w:lang w:eastAsia="zh-CN"/>
        </w:rPr>
        <w:t xml:space="preserve"> </w:t>
      </w:r>
    </w:p>
    <w:tbl>
      <w:tblPr>
        <w:tblStyle w:val="af3"/>
        <w:tblW w:w="0" w:type="auto"/>
        <w:tblLook w:val="04A0" w:firstRow="1" w:lastRow="0" w:firstColumn="1" w:lastColumn="0" w:noHBand="0" w:noVBand="1"/>
      </w:tblPr>
      <w:tblGrid>
        <w:gridCol w:w="9857"/>
      </w:tblGrid>
      <w:tr w:rsidR="005D14BF" w:rsidTr="005D14BF">
        <w:tc>
          <w:tcPr>
            <w:tcW w:w="9857" w:type="dxa"/>
          </w:tcPr>
          <w:p w:rsidR="005D14BF" w:rsidRPr="00DB0B7A" w:rsidRDefault="005D14BF" w:rsidP="005D14BF">
            <w:pPr>
              <w:snapToGrid w:val="0"/>
              <w:spacing w:beforeLines="50" w:before="120" w:after="120"/>
              <w:rPr>
                <w:b/>
              </w:rPr>
            </w:pPr>
            <w:r w:rsidRPr="00DB0B7A">
              <w:rPr>
                <w:rFonts w:hint="eastAsia"/>
                <w:b/>
                <w:lang w:eastAsia="zh-CN"/>
              </w:rPr>
              <w:t>RAN4#11</w:t>
            </w:r>
            <w:r w:rsidR="005E7FD8" w:rsidRPr="00DB0B7A">
              <w:rPr>
                <w:rFonts w:hint="eastAsia"/>
                <w:b/>
                <w:lang w:eastAsia="zh-CN"/>
              </w:rPr>
              <w:t>6</w:t>
            </w:r>
            <w:r w:rsidRPr="00DB0B7A">
              <w:rPr>
                <w:b/>
              </w:rPr>
              <w:t>:</w:t>
            </w:r>
          </w:p>
          <w:p w:rsidR="005E7FD8" w:rsidRDefault="005E7FD8" w:rsidP="005E7FD8">
            <w:pPr>
              <w:pStyle w:val="3"/>
              <w:outlineLvl w:val="2"/>
              <w:rPr>
                <w:rFonts w:eastAsiaTheme="minorEastAsia"/>
                <w:sz w:val="21"/>
                <w:u w:val="single"/>
                <w:lang w:val="en-US"/>
              </w:rPr>
            </w:pPr>
            <w:r w:rsidRPr="003F452A">
              <w:rPr>
                <w:rFonts w:eastAsiaTheme="minorEastAsia"/>
                <w:sz w:val="21"/>
                <w:u w:val="single"/>
                <w:lang w:val="en-US"/>
              </w:rPr>
              <w:t>Issue 1-1-1: Value for T1</w:t>
            </w:r>
          </w:p>
          <w:p w:rsidR="005E7FD8" w:rsidRDefault="005E7FD8" w:rsidP="005E7FD8">
            <w:pPr>
              <w:snapToGrid w:val="0"/>
              <w:spacing w:after="120"/>
              <w:rPr>
                <w:sz w:val="21"/>
                <w:szCs w:val="21"/>
                <w:highlight w:val="green"/>
              </w:rPr>
            </w:pPr>
            <w:r>
              <w:rPr>
                <w:sz w:val="21"/>
                <w:szCs w:val="21"/>
                <w:highlight w:val="green"/>
              </w:rPr>
              <w:t>Agreement:</w:t>
            </w:r>
          </w:p>
          <w:p w:rsidR="005E7FD8" w:rsidRPr="00474586" w:rsidRDefault="005E7FD8" w:rsidP="005E7FD8">
            <w:pPr>
              <w:pStyle w:val="af8"/>
              <w:widowControl/>
              <w:numPr>
                <w:ilvl w:val="0"/>
                <w:numId w:val="7"/>
              </w:numPr>
              <w:spacing w:before="0" w:after="120" w:line="240" w:lineRule="auto"/>
              <w:ind w:left="360" w:firstLineChars="0"/>
              <w:jc w:val="left"/>
              <w:rPr>
                <w:szCs w:val="21"/>
                <w:lang w:val="en-US"/>
              </w:rPr>
            </w:pPr>
            <w:r w:rsidRPr="00474586">
              <w:rPr>
                <w:szCs w:val="21"/>
              </w:rPr>
              <w:t>A fixed value of 90 seconds.</w:t>
            </w:r>
          </w:p>
          <w:p w:rsidR="005E7FD8" w:rsidRPr="00474586" w:rsidRDefault="005E7FD8" w:rsidP="005E7FD8">
            <w:pPr>
              <w:snapToGrid w:val="0"/>
              <w:spacing w:after="120"/>
              <w:rPr>
                <w:rFonts w:eastAsiaTheme="minorEastAsia"/>
                <w:bCs/>
                <w:iCs/>
                <w:szCs w:val="21"/>
                <w:lang w:val="en-US"/>
              </w:rPr>
            </w:pPr>
          </w:p>
          <w:p w:rsidR="005E7FD8" w:rsidRPr="004B278C" w:rsidRDefault="005E7FD8" w:rsidP="005E7FD8">
            <w:pPr>
              <w:pStyle w:val="3"/>
              <w:outlineLvl w:val="2"/>
              <w:rPr>
                <w:rFonts w:eastAsiaTheme="minorEastAsia"/>
                <w:sz w:val="21"/>
                <w:u w:val="single"/>
                <w:lang w:val="en-US"/>
              </w:rPr>
            </w:pPr>
            <w:r w:rsidRPr="004B278C">
              <w:rPr>
                <w:rFonts w:eastAsiaTheme="minorEastAsia" w:hint="eastAsia"/>
                <w:sz w:val="21"/>
                <w:u w:val="single"/>
                <w:lang w:val="en-US"/>
              </w:rPr>
              <w:t>Issue 1-1-2: R</w:t>
            </w:r>
            <w:r w:rsidRPr="004B278C">
              <w:rPr>
                <w:rFonts w:eastAsiaTheme="minorEastAsia"/>
                <w:sz w:val="21"/>
                <w:u w:val="single"/>
                <w:lang w:val="en-US"/>
              </w:rPr>
              <w:t>e-evaluation mechanism</w:t>
            </w:r>
          </w:p>
          <w:p w:rsidR="005E7FD8" w:rsidRDefault="005E7FD8" w:rsidP="005E7FD8">
            <w:pPr>
              <w:snapToGrid w:val="0"/>
              <w:spacing w:after="120"/>
              <w:rPr>
                <w:sz w:val="21"/>
                <w:szCs w:val="21"/>
                <w:highlight w:val="green"/>
              </w:rPr>
            </w:pPr>
            <w:r>
              <w:rPr>
                <w:sz w:val="21"/>
                <w:szCs w:val="21"/>
                <w:highlight w:val="green"/>
              </w:rPr>
              <w:t>Agreement:</w:t>
            </w:r>
          </w:p>
          <w:p w:rsidR="005E7FD8" w:rsidRPr="00F118BE" w:rsidRDefault="005E7FD8" w:rsidP="005E7FD8">
            <w:pPr>
              <w:rPr>
                <w:iCs/>
              </w:rPr>
            </w:pPr>
            <w:r w:rsidRPr="00F118BE">
              <w:rPr>
                <w:iCs/>
              </w:rPr>
              <w:t>FFS following options in the maintenance stage:</w:t>
            </w:r>
          </w:p>
          <w:p w:rsidR="005E7FD8" w:rsidRPr="00F118BE" w:rsidRDefault="005E7FD8" w:rsidP="005E7FD8">
            <w:pPr>
              <w:pStyle w:val="af8"/>
              <w:widowControl/>
              <w:numPr>
                <w:ilvl w:val="0"/>
                <w:numId w:val="7"/>
              </w:numPr>
              <w:spacing w:before="0" w:after="120" w:line="240" w:lineRule="auto"/>
              <w:ind w:left="360" w:firstLineChars="0"/>
              <w:jc w:val="left"/>
            </w:pPr>
            <w:r w:rsidRPr="00F118BE">
              <w:t xml:space="preserve">Option 1: Introduce </w:t>
            </w:r>
            <w:proofErr w:type="gramStart"/>
            <w:r w:rsidRPr="00F118BE">
              <w:t>a predefined</w:t>
            </w:r>
            <w:proofErr w:type="gramEnd"/>
            <w:r w:rsidRPr="00F118BE">
              <w:t xml:space="preserve"> time duration T2, and UE re-evaluates the activation condition after this predefined time duration expires, where this time duration starts after UE quits from Multi-Rx mode. Value of T2 can be: </w:t>
            </w:r>
          </w:p>
          <w:p w:rsidR="005E7FD8" w:rsidRPr="00F118BE" w:rsidRDefault="005E7FD8" w:rsidP="005E7FD8">
            <w:pPr>
              <w:pStyle w:val="af8"/>
              <w:widowControl/>
              <w:numPr>
                <w:ilvl w:val="2"/>
                <w:numId w:val="7"/>
              </w:numPr>
              <w:spacing w:before="0" w:after="120" w:line="240" w:lineRule="auto"/>
              <w:ind w:left="1800" w:firstLineChars="0"/>
              <w:jc w:val="left"/>
            </w:pPr>
            <w:r w:rsidRPr="00F118BE">
              <w:t>Alt 1: Use the values for T1 as a starting point.</w:t>
            </w:r>
          </w:p>
          <w:p w:rsidR="005E7FD8" w:rsidRPr="00F118BE" w:rsidRDefault="005E7FD8" w:rsidP="005E7FD8">
            <w:pPr>
              <w:pStyle w:val="af8"/>
              <w:widowControl/>
              <w:numPr>
                <w:ilvl w:val="2"/>
                <w:numId w:val="7"/>
              </w:numPr>
              <w:spacing w:before="0" w:after="120" w:line="240" w:lineRule="auto"/>
              <w:ind w:left="1800" w:firstLineChars="0"/>
              <w:jc w:val="left"/>
            </w:pPr>
            <w:r w:rsidRPr="00F118BE">
              <w:t xml:space="preserve">Alt 2: 5 s, which is predefined in RAN4 spec. </w:t>
            </w:r>
          </w:p>
          <w:p w:rsidR="005E7FD8" w:rsidRPr="00F118BE" w:rsidRDefault="005E7FD8" w:rsidP="005E7FD8">
            <w:pPr>
              <w:pStyle w:val="af8"/>
              <w:widowControl/>
              <w:numPr>
                <w:ilvl w:val="0"/>
                <w:numId w:val="7"/>
              </w:numPr>
              <w:spacing w:before="0" w:after="120" w:line="240" w:lineRule="auto"/>
              <w:ind w:left="360" w:firstLineChars="0"/>
              <w:jc w:val="left"/>
            </w:pPr>
            <w:r w:rsidRPr="00F118BE">
              <w:t>Option 2: It is up to UE implementation when to re-enter the FBS after quitting the last FBS.</w:t>
            </w:r>
          </w:p>
          <w:p w:rsidR="005E7FD8" w:rsidRPr="00F118BE" w:rsidRDefault="005E7FD8" w:rsidP="005E7FD8">
            <w:pPr>
              <w:pStyle w:val="af8"/>
              <w:widowControl/>
              <w:numPr>
                <w:ilvl w:val="0"/>
                <w:numId w:val="7"/>
              </w:numPr>
              <w:spacing w:before="0" w:after="120" w:line="240" w:lineRule="auto"/>
              <w:ind w:left="360" w:firstLineChars="0"/>
              <w:jc w:val="left"/>
            </w:pPr>
            <w:r w:rsidRPr="00F118BE">
              <w:t>Option 3: It is up to UE implementation when to re-evaluation of the activation condition for FBS after quitting the last FBS.</w:t>
            </w:r>
          </w:p>
          <w:p w:rsidR="005E7FD8" w:rsidRPr="008F4293" w:rsidRDefault="005E7FD8" w:rsidP="005E7FD8">
            <w:pPr>
              <w:snapToGrid w:val="0"/>
              <w:spacing w:after="120"/>
              <w:rPr>
                <w:sz w:val="21"/>
                <w:szCs w:val="24"/>
                <w:highlight w:val="green"/>
              </w:rPr>
            </w:pPr>
            <w:r w:rsidRPr="008F4293">
              <w:rPr>
                <w:sz w:val="21"/>
                <w:szCs w:val="24"/>
                <w:highlight w:val="green"/>
              </w:rPr>
              <w:t>Agreement</w:t>
            </w:r>
            <w:r w:rsidRPr="008F4293">
              <w:rPr>
                <w:rFonts w:eastAsiaTheme="minorEastAsia" w:hint="eastAsia"/>
                <w:sz w:val="21"/>
                <w:szCs w:val="24"/>
                <w:highlight w:val="green"/>
              </w:rPr>
              <w:t xml:space="preserve"> in Friday online</w:t>
            </w:r>
            <w:r w:rsidRPr="008F4293">
              <w:rPr>
                <w:sz w:val="21"/>
                <w:szCs w:val="24"/>
                <w:highlight w:val="green"/>
              </w:rPr>
              <w:t>:</w:t>
            </w:r>
          </w:p>
          <w:p w:rsidR="005D14BF" w:rsidRPr="005E7FD8" w:rsidRDefault="005E7FD8" w:rsidP="005E7FD8">
            <w:pPr>
              <w:pStyle w:val="af8"/>
              <w:widowControl/>
              <w:numPr>
                <w:ilvl w:val="0"/>
                <w:numId w:val="7"/>
              </w:numPr>
              <w:spacing w:before="0" w:after="120" w:line="240" w:lineRule="auto"/>
              <w:ind w:left="360" w:firstLineChars="0"/>
              <w:jc w:val="left"/>
            </w:pPr>
            <w:r w:rsidRPr="008F4293">
              <w:t xml:space="preserve">No consensus to introduce </w:t>
            </w:r>
            <w:proofErr w:type="gramStart"/>
            <w:r w:rsidRPr="008F4293">
              <w:t>a predefined</w:t>
            </w:r>
            <w:proofErr w:type="gramEnd"/>
            <w:r w:rsidRPr="008F4293">
              <w:t xml:space="preserve"> time duration T2 in the WI core part in RAN4.</w:t>
            </w:r>
            <w:r>
              <w:rPr>
                <w:rFonts w:hint="eastAsia"/>
              </w:rPr>
              <w:t xml:space="preserve"> </w:t>
            </w:r>
          </w:p>
        </w:tc>
      </w:tr>
    </w:tbl>
    <w:p w:rsidR="009560F7" w:rsidRDefault="009560F7" w:rsidP="000B07C9">
      <w:pPr>
        <w:spacing w:beforeLines="50" w:before="120" w:after="120"/>
        <w:jc w:val="both"/>
        <w:rPr>
          <w:lang w:eastAsia="zh-CN"/>
        </w:rPr>
      </w:pPr>
      <w:r>
        <w:rPr>
          <w:rFonts w:hint="eastAsia"/>
          <w:lang w:val="en-US" w:eastAsia="zh-CN"/>
        </w:rPr>
        <w:t>Regarding</w:t>
      </w:r>
      <w:r w:rsidR="00B727BC">
        <w:rPr>
          <w:rFonts w:hint="eastAsia"/>
          <w:lang w:val="en-US" w:eastAsia="zh-CN"/>
        </w:rPr>
        <w:t xml:space="preserve"> the </w:t>
      </w:r>
      <w:r w:rsidR="00B727BC" w:rsidRPr="005D14BF">
        <w:rPr>
          <w:rFonts w:hint="eastAsia"/>
        </w:rPr>
        <w:t>r</w:t>
      </w:r>
      <w:r w:rsidR="00B727BC" w:rsidRPr="005D14BF">
        <w:t>e-evaluation mechanism</w:t>
      </w:r>
      <w:r w:rsidR="00B727BC">
        <w:rPr>
          <w:rFonts w:hint="eastAsia"/>
          <w:lang w:eastAsia="zh-CN"/>
        </w:rPr>
        <w:t xml:space="preserve"> after UE falls back to </w:t>
      </w:r>
      <w:r w:rsidR="00B727BC" w:rsidRPr="005D14BF">
        <w:t>normal measurement</w:t>
      </w:r>
      <w:r w:rsidR="00B727BC">
        <w:rPr>
          <w:rFonts w:hint="eastAsia"/>
          <w:lang w:eastAsia="zh-CN"/>
        </w:rPr>
        <w:t>s</w:t>
      </w:r>
      <w:r>
        <w:rPr>
          <w:rFonts w:hint="eastAsia"/>
          <w:lang w:eastAsia="zh-CN"/>
        </w:rPr>
        <w:t xml:space="preserve">, companies have different views as above. </w:t>
      </w:r>
      <w:r w:rsidR="00ED0769">
        <w:rPr>
          <w:rFonts w:hint="eastAsia"/>
          <w:lang w:eastAsia="zh-CN"/>
        </w:rPr>
        <w:t xml:space="preserve">And based on the discussion situation, it seems difficult converging views in this meeting. </w:t>
      </w:r>
      <w:r w:rsidR="008548A4">
        <w:rPr>
          <w:rFonts w:hint="eastAsia"/>
          <w:lang w:eastAsia="zh-CN"/>
        </w:rPr>
        <w:t>Therefore in order to facilitate progress in this work item, we are okay that it</w:t>
      </w:r>
      <w:r w:rsidR="008548A4" w:rsidRPr="008548A4">
        <w:t xml:space="preserve"> </w:t>
      </w:r>
      <w:r w:rsidR="008548A4" w:rsidRPr="00F118BE">
        <w:t xml:space="preserve">is up to UE implementation when to re-enter the FBS after </w:t>
      </w:r>
      <w:r w:rsidR="008548A4" w:rsidRPr="00F118BE">
        <w:lastRenderedPageBreak/>
        <w:t>quitting the last FBS</w:t>
      </w:r>
      <w:r w:rsidR="008548A4">
        <w:rPr>
          <w:rFonts w:hint="eastAsia"/>
          <w:lang w:eastAsia="zh-CN"/>
        </w:rPr>
        <w:t xml:space="preserve">. But in the following two cases, UE needs to </w:t>
      </w:r>
      <w:r w:rsidR="00B654DB" w:rsidRPr="00F118BE">
        <w:t>evaluat</w:t>
      </w:r>
      <w:r w:rsidR="00B654DB">
        <w:rPr>
          <w:rFonts w:hint="eastAsia"/>
          <w:lang w:eastAsia="zh-CN"/>
        </w:rPr>
        <w:t xml:space="preserve">e the entering </w:t>
      </w:r>
      <w:r w:rsidR="00B654DB">
        <w:rPr>
          <w:lang w:eastAsia="zh-CN"/>
        </w:rPr>
        <w:t>thresholds</w:t>
      </w:r>
      <w:r w:rsidR="00B654DB">
        <w:rPr>
          <w:rFonts w:hint="eastAsia"/>
          <w:lang w:eastAsia="zh-CN"/>
        </w:rPr>
        <w:t xml:space="preserve">, i.e., </w:t>
      </w:r>
      <w:r w:rsidR="00B654DB" w:rsidRPr="00B654DB">
        <w:rPr>
          <w:i/>
          <w:lang w:eastAsia="zh-CN"/>
        </w:rPr>
        <w:t>fbs-ThresholdP-r19</w:t>
      </w:r>
      <w:r w:rsidR="00B654DB" w:rsidRPr="00B654DB">
        <w:rPr>
          <w:lang w:eastAsia="zh-CN"/>
        </w:rPr>
        <w:t xml:space="preserve"> and/or </w:t>
      </w:r>
      <w:r w:rsidR="00B654DB" w:rsidRPr="00B654DB">
        <w:rPr>
          <w:i/>
          <w:lang w:eastAsia="zh-CN"/>
        </w:rPr>
        <w:t>fbs-ThresholdQ-r19</w:t>
      </w:r>
      <w:r w:rsidR="00B654DB">
        <w:rPr>
          <w:rFonts w:hint="eastAsia"/>
          <w:lang w:eastAsia="zh-CN"/>
        </w:rPr>
        <w:t xml:space="preserve">, and </w:t>
      </w:r>
      <w:r w:rsidR="008548A4" w:rsidRPr="00F118BE">
        <w:t>re-enter the FBS</w:t>
      </w:r>
      <w:r w:rsidR="008548A4">
        <w:rPr>
          <w:rFonts w:hint="eastAsia"/>
          <w:lang w:eastAsia="zh-CN"/>
        </w:rPr>
        <w:t xml:space="preserve"> mode immediately</w:t>
      </w:r>
      <w:r w:rsidR="00B654DB">
        <w:rPr>
          <w:rFonts w:hint="eastAsia"/>
          <w:lang w:eastAsia="zh-CN"/>
        </w:rPr>
        <w:t xml:space="preserve"> if the thresholds are satisfied</w:t>
      </w:r>
      <w:r w:rsidR="008548A4">
        <w:rPr>
          <w:rFonts w:hint="eastAsia"/>
          <w:lang w:eastAsia="zh-CN"/>
        </w:rPr>
        <w:t xml:space="preserve">: </w:t>
      </w:r>
    </w:p>
    <w:p w:rsidR="008548A4" w:rsidRDefault="00B654DB" w:rsidP="000B07C9">
      <w:pPr>
        <w:spacing w:beforeLines="50" w:before="120" w:after="120"/>
        <w:jc w:val="both"/>
        <w:rPr>
          <w:lang w:eastAsia="zh-CN"/>
        </w:rPr>
      </w:pPr>
      <w:r>
        <w:rPr>
          <w:rFonts w:hint="eastAsia"/>
          <w:lang w:eastAsia="zh-CN"/>
        </w:rPr>
        <w:t xml:space="preserve">Case 1: Entering </w:t>
      </w:r>
      <w:r>
        <w:rPr>
          <w:lang w:eastAsia="zh-CN"/>
        </w:rPr>
        <w:t>thresholds</w:t>
      </w:r>
      <w:r>
        <w:rPr>
          <w:rFonts w:hint="eastAsia"/>
          <w:lang w:eastAsia="zh-CN"/>
        </w:rPr>
        <w:t xml:space="preserve"> are reconfigured by network and they are satisfied;</w:t>
      </w:r>
    </w:p>
    <w:p w:rsidR="00B654DB" w:rsidRDefault="00B654DB" w:rsidP="000B07C9">
      <w:pPr>
        <w:spacing w:beforeLines="50" w:before="120" w:after="120"/>
        <w:jc w:val="both"/>
        <w:rPr>
          <w:lang w:eastAsia="zh-CN"/>
        </w:rPr>
      </w:pPr>
      <w:r>
        <w:rPr>
          <w:rFonts w:hint="eastAsia"/>
          <w:lang w:eastAsia="zh-CN"/>
        </w:rPr>
        <w:t xml:space="preserve">Case 2: For </w:t>
      </w:r>
      <w:r>
        <w:rPr>
          <w:rFonts w:hint="eastAsia"/>
          <w:sz w:val="21"/>
          <w:szCs w:val="21"/>
          <w:lang w:eastAsia="zh-CN"/>
        </w:rPr>
        <w:t>unchanged</w:t>
      </w:r>
      <w:r>
        <w:rPr>
          <w:rFonts w:hint="eastAsia"/>
          <w:lang w:eastAsia="zh-CN"/>
        </w:rPr>
        <w:t xml:space="preserve"> entering </w:t>
      </w:r>
      <w:r>
        <w:rPr>
          <w:lang w:eastAsia="zh-CN"/>
        </w:rPr>
        <w:t>thresholds</w:t>
      </w:r>
      <w:r>
        <w:rPr>
          <w:rFonts w:hint="eastAsia"/>
          <w:sz w:val="21"/>
          <w:szCs w:val="21"/>
          <w:lang w:eastAsia="zh-CN"/>
        </w:rPr>
        <w:t>, when e</w:t>
      </w:r>
      <w:r>
        <w:rPr>
          <w:rFonts w:hint="eastAsia"/>
          <w:lang w:eastAsia="zh-CN"/>
        </w:rPr>
        <w:t xml:space="preserve">ntering </w:t>
      </w:r>
      <w:r>
        <w:rPr>
          <w:lang w:eastAsia="zh-CN"/>
        </w:rPr>
        <w:t>thresholds</w:t>
      </w:r>
      <w:r>
        <w:rPr>
          <w:rFonts w:hint="eastAsia"/>
          <w:lang w:eastAsia="zh-CN"/>
        </w:rPr>
        <w:t xml:space="preserve"> that are unsatisfied</w:t>
      </w:r>
      <w:r>
        <w:rPr>
          <w:rFonts w:hint="eastAsia"/>
          <w:sz w:val="21"/>
          <w:szCs w:val="21"/>
          <w:lang w:eastAsia="zh-CN"/>
        </w:rPr>
        <w:t xml:space="preserve"> </w:t>
      </w:r>
      <w:r>
        <w:rPr>
          <w:rFonts w:hint="eastAsia"/>
          <w:lang w:eastAsia="zh-CN"/>
        </w:rPr>
        <w:t xml:space="preserve">become </w:t>
      </w:r>
      <w:r w:rsidR="001E2263">
        <w:rPr>
          <w:rFonts w:hint="eastAsia"/>
          <w:lang w:eastAsia="zh-CN"/>
        </w:rPr>
        <w:t>satisfied</w:t>
      </w:r>
      <w:r>
        <w:rPr>
          <w:rFonts w:hint="eastAsia"/>
          <w:lang w:eastAsia="zh-CN"/>
        </w:rPr>
        <w:t xml:space="preserve">, </w:t>
      </w:r>
      <w:r>
        <w:rPr>
          <w:rFonts w:hint="eastAsia"/>
          <w:sz w:val="21"/>
          <w:szCs w:val="21"/>
          <w:lang w:eastAsia="zh-CN"/>
        </w:rPr>
        <w:t xml:space="preserve">UE </w:t>
      </w:r>
      <w:r>
        <w:rPr>
          <w:rFonts w:hint="eastAsia"/>
          <w:lang w:eastAsia="zh-CN"/>
        </w:rPr>
        <w:t xml:space="preserve">needs to </w:t>
      </w:r>
      <w:r w:rsidRPr="00F118BE">
        <w:t>re-enter the FBS</w:t>
      </w:r>
      <w:r>
        <w:rPr>
          <w:rFonts w:hint="eastAsia"/>
          <w:lang w:eastAsia="zh-CN"/>
        </w:rPr>
        <w:t xml:space="preserve"> mode immediately. </w:t>
      </w:r>
    </w:p>
    <w:p w:rsidR="00872124" w:rsidRDefault="00872124" w:rsidP="000B07C9">
      <w:pPr>
        <w:spacing w:beforeLines="50" w:before="120" w:after="120"/>
        <w:jc w:val="both"/>
        <w:rPr>
          <w:lang w:eastAsia="zh-CN"/>
        </w:rPr>
      </w:pPr>
      <w:r>
        <w:rPr>
          <w:rFonts w:hint="eastAsia"/>
          <w:lang w:eastAsia="zh-CN"/>
        </w:rPr>
        <w:t xml:space="preserve">Figure 1 illustrates the two cases: </w:t>
      </w:r>
    </w:p>
    <w:p w:rsidR="008548A4" w:rsidRDefault="00872124" w:rsidP="00872124">
      <w:pPr>
        <w:spacing w:beforeLines="50" w:before="120" w:after="120"/>
        <w:jc w:val="center"/>
        <w:rPr>
          <w:lang w:eastAsia="zh-CN"/>
        </w:rPr>
      </w:pPr>
      <w:r>
        <w:rPr>
          <w:noProof/>
          <w:lang w:val="en-US" w:eastAsia="zh-CN"/>
        </w:rPr>
        <w:drawing>
          <wp:inline distT="0" distB="0" distL="0" distR="0">
            <wp:extent cx="2623530" cy="1348451"/>
            <wp:effectExtent l="0" t="0" r="5715" b="4445"/>
            <wp:docPr id="2" name="图片 2" descr="C:\Users\lihan2\AppData\Local\Temp\企业微信截图_175939113275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han2\AppData\Local\Temp\企业微信截图_1759391132753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6328" cy="1349889"/>
                    </a:xfrm>
                    <a:prstGeom prst="rect">
                      <a:avLst/>
                    </a:prstGeom>
                    <a:noFill/>
                    <a:ln>
                      <a:noFill/>
                    </a:ln>
                  </pic:spPr>
                </pic:pic>
              </a:graphicData>
            </a:graphic>
          </wp:inline>
        </w:drawing>
      </w:r>
      <w:r>
        <w:rPr>
          <w:rFonts w:hint="eastAsia"/>
          <w:lang w:eastAsia="zh-CN"/>
        </w:rPr>
        <w:t xml:space="preserve">  </w:t>
      </w:r>
      <w:r>
        <w:rPr>
          <w:noProof/>
          <w:lang w:val="en-US" w:eastAsia="zh-CN"/>
        </w:rPr>
        <w:drawing>
          <wp:inline distT="0" distB="0" distL="0" distR="0" wp14:anchorId="0DA7CD55" wp14:editId="797CEF0C">
            <wp:extent cx="3015205" cy="1349187"/>
            <wp:effectExtent l="0" t="0" r="0" b="3810"/>
            <wp:docPr id="1" name="图片 1" descr="C:\Users\lihan2\AppData\Local\Temp\企业微信截图_17593911425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ihan2\AppData\Local\Temp\企业微信截图_1759391142501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9396" cy="1351062"/>
                    </a:xfrm>
                    <a:prstGeom prst="rect">
                      <a:avLst/>
                    </a:prstGeom>
                    <a:noFill/>
                    <a:ln>
                      <a:noFill/>
                    </a:ln>
                  </pic:spPr>
                </pic:pic>
              </a:graphicData>
            </a:graphic>
          </wp:inline>
        </w:drawing>
      </w:r>
    </w:p>
    <w:p w:rsidR="00113953" w:rsidRPr="007A21FA" w:rsidRDefault="00872124" w:rsidP="007E4BD1">
      <w:pPr>
        <w:spacing w:beforeLines="50" w:before="120" w:after="120"/>
        <w:ind w:leftChars="638" w:left="1276" w:rightChars="780" w:right="1560"/>
        <w:jc w:val="center"/>
        <w:rPr>
          <w:b/>
          <w:lang w:eastAsia="zh-CN"/>
        </w:rPr>
      </w:pPr>
      <w:r w:rsidRPr="007A21FA">
        <w:rPr>
          <w:rFonts w:hint="eastAsia"/>
          <w:b/>
          <w:lang w:eastAsia="zh-CN"/>
        </w:rPr>
        <w:t xml:space="preserve">Figure 1 </w:t>
      </w:r>
      <w:r w:rsidR="007A21FA" w:rsidRPr="007A21FA">
        <w:rPr>
          <w:b/>
          <w:lang w:eastAsia="zh-CN"/>
        </w:rPr>
        <w:t>–</w:t>
      </w:r>
      <w:r w:rsidRPr="007A21FA">
        <w:rPr>
          <w:rFonts w:hint="eastAsia"/>
          <w:b/>
          <w:lang w:eastAsia="zh-CN"/>
        </w:rPr>
        <w:t xml:space="preserve"> </w:t>
      </w:r>
      <w:r w:rsidR="007A21FA" w:rsidRPr="007A21FA">
        <w:rPr>
          <w:rFonts w:hint="eastAsia"/>
          <w:b/>
          <w:lang w:eastAsia="zh-CN"/>
        </w:rPr>
        <w:t xml:space="preserve">Two cases where UE needs to </w:t>
      </w:r>
      <w:r w:rsidR="007A21FA" w:rsidRPr="007A21FA">
        <w:rPr>
          <w:b/>
        </w:rPr>
        <w:t>evaluat</w:t>
      </w:r>
      <w:r w:rsidR="007A21FA" w:rsidRPr="007A21FA">
        <w:rPr>
          <w:rFonts w:hint="eastAsia"/>
          <w:b/>
          <w:lang w:eastAsia="zh-CN"/>
        </w:rPr>
        <w:t>e the triggering conditions and</w:t>
      </w:r>
      <w:r w:rsidR="007E4BD1">
        <w:rPr>
          <w:rFonts w:hint="eastAsia"/>
          <w:b/>
          <w:lang w:eastAsia="zh-CN"/>
        </w:rPr>
        <w:t xml:space="preserve"> </w:t>
      </w:r>
      <w:r w:rsidR="007A21FA" w:rsidRPr="007A21FA">
        <w:rPr>
          <w:b/>
        </w:rPr>
        <w:t>re-enter</w:t>
      </w:r>
      <w:r w:rsidR="007A21FA" w:rsidRPr="007A21FA">
        <w:rPr>
          <w:rFonts w:hint="eastAsia"/>
          <w:b/>
          <w:lang w:eastAsia="zh-CN"/>
        </w:rPr>
        <w:t>s</w:t>
      </w:r>
      <w:r w:rsidR="007A21FA" w:rsidRPr="007A21FA">
        <w:rPr>
          <w:b/>
        </w:rPr>
        <w:t xml:space="preserve"> the FBS</w:t>
      </w:r>
      <w:r w:rsidR="007A21FA" w:rsidRPr="007A21FA">
        <w:rPr>
          <w:rFonts w:hint="eastAsia"/>
          <w:b/>
          <w:lang w:eastAsia="zh-CN"/>
        </w:rPr>
        <w:t xml:space="preserve"> mode if they are met</w:t>
      </w:r>
      <w:r w:rsidR="007A21FA">
        <w:rPr>
          <w:rFonts w:hint="eastAsia"/>
          <w:b/>
          <w:lang w:eastAsia="zh-CN"/>
        </w:rPr>
        <w:t xml:space="preserve"> (Left: case 1; Right: case 2)</w:t>
      </w:r>
      <w:bookmarkStart w:id="2" w:name="_GoBack"/>
      <w:bookmarkEnd w:id="2"/>
    </w:p>
    <w:p w:rsidR="0092080F" w:rsidRDefault="0092080F" w:rsidP="000B07C9">
      <w:pPr>
        <w:spacing w:beforeLines="50" w:before="120" w:after="120"/>
        <w:jc w:val="both"/>
        <w:rPr>
          <w:b/>
          <w:lang w:eastAsia="zh-CN"/>
        </w:rPr>
      </w:pPr>
      <w:r w:rsidRPr="00D714B7">
        <w:rPr>
          <w:rFonts w:hint="eastAsia"/>
          <w:b/>
          <w:lang w:eastAsia="zh-CN"/>
        </w:rPr>
        <w:t xml:space="preserve">Proposal </w:t>
      </w:r>
      <w:r w:rsidR="009560F7" w:rsidRPr="00D714B7">
        <w:rPr>
          <w:rFonts w:hint="eastAsia"/>
          <w:b/>
          <w:lang w:eastAsia="zh-CN"/>
        </w:rPr>
        <w:t>1</w:t>
      </w:r>
      <w:r w:rsidRPr="00D714B7">
        <w:rPr>
          <w:rFonts w:hint="eastAsia"/>
          <w:b/>
          <w:lang w:eastAsia="zh-CN"/>
        </w:rPr>
        <w:t xml:space="preserve">: </w:t>
      </w:r>
      <w:r w:rsidR="007E4BD1" w:rsidRPr="00D714B7">
        <w:rPr>
          <w:b/>
          <w:lang w:eastAsia="zh-CN"/>
        </w:rPr>
        <w:t>It is up to UE implementation when to re-enter the FBS after quitting the last FBS</w:t>
      </w:r>
      <w:r w:rsidR="007E4BD1" w:rsidRPr="00D714B7">
        <w:rPr>
          <w:rFonts w:hint="eastAsia"/>
          <w:b/>
          <w:lang w:eastAsia="zh-CN"/>
        </w:rPr>
        <w:t xml:space="preserve"> </w:t>
      </w:r>
      <w:r w:rsidR="00D714B7" w:rsidRPr="00D714B7">
        <w:rPr>
          <w:rFonts w:hint="eastAsia"/>
          <w:b/>
          <w:lang w:eastAsia="zh-CN"/>
        </w:rPr>
        <w:t xml:space="preserve">with RAN4 confirming that UE needs to </w:t>
      </w:r>
      <w:r w:rsidR="00D714B7" w:rsidRPr="00D714B7">
        <w:rPr>
          <w:b/>
        </w:rPr>
        <w:t>evaluat</w:t>
      </w:r>
      <w:r w:rsidR="00D714B7" w:rsidRPr="00D714B7">
        <w:rPr>
          <w:rFonts w:hint="eastAsia"/>
          <w:b/>
          <w:lang w:eastAsia="zh-CN"/>
        </w:rPr>
        <w:t xml:space="preserve">e the triggering conditions and </w:t>
      </w:r>
      <w:r w:rsidR="00D714B7" w:rsidRPr="00D714B7">
        <w:rPr>
          <w:b/>
        </w:rPr>
        <w:t>re-enter the FBS</w:t>
      </w:r>
      <w:r w:rsidR="00D714B7" w:rsidRPr="00D714B7">
        <w:rPr>
          <w:rFonts w:hint="eastAsia"/>
          <w:b/>
          <w:lang w:eastAsia="zh-CN"/>
        </w:rPr>
        <w:t xml:space="preserve"> mode immediately if the thresholds are satisfied in the following two cases:</w:t>
      </w:r>
      <w:r w:rsidR="00D714B7">
        <w:rPr>
          <w:rFonts w:hint="eastAsia"/>
          <w:b/>
          <w:lang w:eastAsia="zh-CN"/>
        </w:rPr>
        <w:t xml:space="preserve"> </w:t>
      </w:r>
    </w:p>
    <w:p w:rsidR="00D714B7" w:rsidRPr="00D714B7" w:rsidRDefault="00D714B7" w:rsidP="00D714B7">
      <w:pPr>
        <w:spacing w:after="120"/>
        <w:jc w:val="both"/>
        <w:rPr>
          <w:b/>
          <w:lang w:eastAsia="zh-CN"/>
        </w:rPr>
      </w:pPr>
      <w:r w:rsidRPr="00D714B7">
        <w:rPr>
          <w:rFonts w:hint="eastAsia"/>
          <w:b/>
          <w:lang w:eastAsia="zh-CN"/>
        </w:rPr>
        <w:t xml:space="preserve">Case 1: </w:t>
      </w:r>
      <w:r>
        <w:rPr>
          <w:rFonts w:hint="eastAsia"/>
          <w:b/>
          <w:lang w:eastAsia="zh-CN"/>
        </w:rPr>
        <w:t>T</w:t>
      </w:r>
      <w:r w:rsidRPr="00D714B7">
        <w:rPr>
          <w:rFonts w:hint="eastAsia"/>
          <w:b/>
          <w:lang w:eastAsia="zh-CN"/>
        </w:rPr>
        <w:t>riggering conditions are reconfigured by network and they are satisfied;</w:t>
      </w:r>
    </w:p>
    <w:p w:rsidR="003D6628" w:rsidRPr="003D6628" w:rsidRDefault="003D6628" w:rsidP="003D6628">
      <w:pPr>
        <w:spacing w:beforeLines="50" w:before="120" w:after="120"/>
        <w:jc w:val="both"/>
        <w:rPr>
          <w:b/>
          <w:lang w:eastAsia="zh-CN"/>
        </w:rPr>
      </w:pPr>
      <w:r w:rsidRPr="003D6628">
        <w:rPr>
          <w:rFonts w:hint="eastAsia"/>
          <w:b/>
          <w:lang w:eastAsia="zh-CN"/>
        </w:rPr>
        <w:t xml:space="preserve">Case 2: For </w:t>
      </w:r>
      <w:r w:rsidRPr="003D6628">
        <w:rPr>
          <w:rFonts w:hint="eastAsia"/>
          <w:b/>
          <w:sz w:val="21"/>
          <w:szCs w:val="21"/>
          <w:lang w:eastAsia="zh-CN"/>
        </w:rPr>
        <w:t>unchanged</w:t>
      </w:r>
      <w:r w:rsidRPr="003D6628">
        <w:rPr>
          <w:rFonts w:hint="eastAsia"/>
          <w:b/>
          <w:lang w:eastAsia="zh-CN"/>
        </w:rPr>
        <w:t xml:space="preserve"> entering </w:t>
      </w:r>
      <w:r w:rsidRPr="003D6628">
        <w:rPr>
          <w:b/>
          <w:lang w:eastAsia="zh-CN"/>
        </w:rPr>
        <w:t>thresholds</w:t>
      </w:r>
      <w:r w:rsidRPr="003D6628">
        <w:rPr>
          <w:rFonts w:hint="eastAsia"/>
          <w:b/>
          <w:sz w:val="21"/>
          <w:szCs w:val="21"/>
          <w:lang w:eastAsia="zh-CN"/>
        </w:rPr>
        <w:t>, when e</w:t>
      </w:r>
      <w:r w:rsidRPr="003D6628">
        <w:rPr>
          <w:rFonts w:hint="eastAsia"/>
          <w:b/>
          <w:lang w:eastAsia="zh-CN"/>
        </w:rPr>
        <w:t xml:space="preserve">ntering </w:t>
      </w:r>
      <w:r w:rsidRPr="003D6628">
        <w:rPr>
          <w:b/>
          <w:lang w:eastAsia="zh-CN"/>
        </w:rPr>
        <w:t>thresholds</w:t>
      </w:r>
      <w:r w:rsidRPr="003D6628">
        <w:rPr>
          <w:rFonts w:hint="eastAsia"/>
          <w:b/>
          <w:lang w:eastAsia="zh-CN"/>
        </w:rPr>
        <w:t xml:space="preserve"> that are unsatisfied</w:t>
      </w:r>
      <w:r w:rsidRPr="003D6628">
        <w:rPr>
          <w:rFonts w:hint="eastAsia"/>
          <w:b/>
          <w:sz w:val="21"/>
          <w:szCs w:val="21"/>
          <w:lang w:eastAsia="zh-CN"/>
        </w:rPr>
        <w:t xml:space="preserve"> </w:t>
      </w:r>
      <w:r w:rsidRPr="003D6628">
        <w:rPr>
          <w:rFonts w:hint="eastAsia"/>
          <w:b/>
          <w:lang w:eastAsia="zh-CN"/>
        </w:rPr>
        <w:t xml:space="preserve">become </w:t>
      </w:r>
      <w:r w:rsidR="001E2263" w:rsidRPr="001E2263">
        <w:rPr>
          <w:b/>
          <w:lang w:eastAsia="zh-CN"/>
        </w:rPr>
        <w:t>satisfied</w:t>
      </w:r>
      <w:r w:rsidRPr="003D6628">
        <w:rPr>
          <w:rFonts w:hint="eastAsia"/>
          <w:b/>
          <w:lang w:eastAsia="zh-CN"/>
        </w:rPr>
        <w:t xml:space="preserve">, </w:t>
      </w:r>
      <w:r w:rsidRPr="003D6628">
        <w:rPr>
          <w:rFonts w:hint="eastAsia"/>
          <w:b/>
          <w:sz w:val="21"/>
          <w:szCs w:val="21"/>
          <w:lang w:eastAsia="zh-CN"/>
        </w:rPr>
        <w:t xml:space="preserve">UE </w:t>
      </w:r>
      <w:r w:rsidRPr="003D6628">
        <w:rPr>
          <w:rFonts w:hint="eastAsia"/>
          <w:b/>
          <w:lang w:eastAsia="zh-CN"/>
        </w:rPr>
        <w:t xml:space="preserve">needs to </w:t>
      </w:r>
      <w:r w:rsidRPr="003D6628">
        <w:rPr>
          <w:b/>
        </w:rPr>
        <w:t>re-enter the FBS</w:t>
      </w:r>
      <w:r w:rsidRPr="003D6628">
        <w:rPr>
          <w:rFonts w:hint="eastAsia"/>
          <w:b/>
          <w:lang w:eastAsia="zh-CN"/>
        </w:rPr>
        <w:t xml:space="preserve"> mode immediately. </w:t>
      </w:r>
    </w:p>
    <w:p w:rsidR="001442B2" w:rsidRDefault="001442B2" w:rsidP="000B07C9">
      <w:pPr>
        <w:spacing w:beforeLines="50" w:before="120" w:after="120"/>
        <w:jc w:val="both"/>
        <w:rPr>
          <w:lang w:eastAsia="zh-CN"/>
        </w:rPr>
      </w:pPr>
    </w:p>
    <w:p w:rsidR="004B6CD5" w:rsidRDefault="004B6CD5" w:rsidP="000B07C9">
      <w:pPr>
        <w:spacing w:beforeLines="50" w:before="120" w:after="120"/>
        <w:jc w:val="both"/>
        <w:rPr>
          <w:lang w:eastAsia="zh-CN"/>
        </w:rPr>
      </w:pPr>
      <w:r>
        <w:rPr>
          <w:rFonts w:hint="eastAsia"/>
          <w:lang w:eastAsia="zh-CN"/>
        </w:rPr>
        <w:t xml:space="preserve">Another issue is how to specify requirements when UE </w:t>
      </w:r>
      <w:r w:rsidRPr="004B6CD5">
        <w:rPr>
          <w:lang w:eastAsia="zh-CN"/>
        </w:rPr>
        <w:t>reports different BSF values for different bands</w:t>
      </w:r>
      <w:r w:rsidR="002554F0">
        <w:rPr>
          <w:rFonts w:hint="eastAsia"/>
          <w:lang w:eastAsia="zh-CN"/>
        </w:rPr>
        <w:t xml:space="preserve"> [1]</w:t>
      </w:r>
      <w:r>
        <w:rPr>
          <w:rFonts w:hint="eastAsia"/>
          <w:lang w:eastAsia="zh-CN"/>
        </w:rPr>
        <w:t xml:space="preserve">: </w:t>
      </w:r>
    </w:p>
    <w:tbl>
      <w:tblPr>
        <w:tblStyle w:val="af3"/>
        <w:tblW w:w="0" w:type="auto"/>
        <w:tblLook w:val="04A0" w:firstRow="1" w:lastRow="0" w:firstColumn="1" w:lastColumn="0" w:noHBand="0" w:noVBand="1"/>
      </w:tblPr>
      <w:tblGrid>
        <w:gridCol w:w="9857"/>
      </w:tblGrid>
      <w:tr w:rsidR="004B6CD5" w:rsidTr="004B6CD5">
        <w:tc>
          <w:tcPr>
            <w:tcW w:w="9857" w:type="dxa"/>
          </w:tcPr>
          <w:p w:rsidR="004B6CD5" w:rsidRPr="004B6CD5" w:rsidRDefault="004B6CD5" w:rsidP="004B6CD5">
            <w:pPr>
              <w:snapToGrid w:val="0"/>
              <w:spacing w:beforeLines="50" w:before="120" w:after="120"/>
              <w:rPr>
                <w:rFonts w:eastAsiaTheme="minorEastAsia"/>
                <w:bCs/>
                <w:iCs/>
                <w:lang w:val="en-US"/>
              </w:rPr>
            </w:pPr>
            <w:r w:rsidRPr="004B6CD5">
              <w:rPr>
                <w:rFonts w:eastAsiaTheme="minorEastAsia" w:hint="eastAsia"/>
                <w:bCs/>
                <w:iCs/>
                <w:lang w:val="en-US"/>
              </w:rPr>
              <w:t xml:space="preserve">Way forward: </w:t>
            </w:r>
          </w:p>
          <w:p w:rsidR="004B6CD5" w:rsidRPr="004B6CD5" w:rsidRDefault="004B6CD5" w:rsidP="004B6CD5">
            <w:pPr>
              <w:snapToGrid w:val="0"/>
              <w:spacing w:after="120"/>
              <w:rPr>
                <w:rFonts w:eastAsiaTheme="minorEastAsia"/>
                <w:bCs/>
                <w:iCs/>
                <w:lang w:val="en-US"/>
              </w:rPr>
            </w:pPr>
            <w:r w:rsidRPr="004B6CD5">
              <w:rPr>
                <w:rFonts w:eastAsiaTheme="minorEastAsia" w:hint="eastAsia"/>
                <w:bCs/>
                <w:iCs/>
                <w:lang w:val="en-US"/>
              </w:rPr>
              <w:t xml:space="preserve">Further discuss this issue in the </w:t>
            </w:r>
            <w:r w:rsidRPr="004B6CD5">
              <w:rPr>
                <w:rFonts w:eastAsiaTheme="minorEastAsia"/>
                <w:bCs/>
                <w:iCs/>
                <w:lang w:val="en-US"/>
              </w:rPr>
              <w:t>maintenance</w:t>
            </w:r>
            <w:r w:rsidRPr="004B6CD5">
              <w:rPr>
                <w:rFonts w:eastAsiaTheme="minorEastAsia" w:hint="eastAsia"/>
                <w:bCs/>
                <w:iCs/>
                <w:lang w:val="en-US"/>
              </w:rPr>
              <w:t xml:space="preserve"> stage: </w:t>
            </w:r>
          </w:p>
          <w:p w:rsidR="004B6CD5" w:rsidRPr="004B6CD5" w:rsidRDefault="004B6CD5" w:rsidP="004B6CD5">
            <w:pPr>
              <w:pStyle w:val="af8"/>
              <w:widowControl/>
              <w:numPr>
                <w:ilvl w:val="1"/>
                <w:numId w:val="7"/>
              </w:numPr>
              <w:spacing w:before="0" w:after="120" w:line="240" w:lineRule="auto"/>
              <w:ind w:left="851" w:firstLineChars="0"/>
              <w:jc w:val="left"/>
              <w:rPr>
                <w:sz w:val="20"/>
                <w:szCs w:val="20"/>
              </w:rPr>
            </w:pPr>
            <w:r w:rsidRPr="004B6CD5">
              <w:rPr>
                <w:sz w:val="20"/>
                <w:szCs w:val="20"/>
              </w:rPr>
              <w:t>Option 1:</w:t>
            </w:r>
            <w:r w:rsidRPr="004B6CD5">
              <w:rPr>
                <w:rFonts w:hint="eastAsia"/>
                <w:sz w:val="20"/>
                <w:szCs w:val="20"/>
              </w:rPr>
              <w:t xml:space="preserve"> </w:t>
            </w:r>
          </w:p>
          <w:p w:rsidR="004B6CD5" w:rsidRPr="004B6CD5" w:rsidRDefault="004B6CD5" w:rsidP="004B6CD5">
            <w:pPr>
              <w:pStyle w:val="af8"/>
              <w:widowControl/>
              <w:numPr>
                <w:ilvl w:val="2"/>
                <w:numId w:val="7"/>
              </w:numPr>
              <w:overflowPunct w:val="0"/>
              <w:autoSpaceDE w:val="0"/>
              <w:autoSpaceDN w:val="0"/>
              <w:adjustRightInd w:val="0"/>
              <w:spacing w:before="0" w:after="180" w:line="240" w:lineRule="auto"/>
              <w:ind w:left="1276" w:firstLineChars="0"/>
              <w:jc w:val="left"/>
              <w:textAlignment w:val="baseline"/>
            </w:pPr>
            <w:r w:rsidRPr="004B6CD5">
              <w:rPr>
                <w:rFonts w:eastAsiaTheme="minorEastAsia"/>
                <w:sz w:val="20"/>
                <w:szCs w:val="20"/>
                <w:lang w:val="en-US"/>
              </w:rPr>
              <w:t>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w:t>
            </w:r>
            <w:r w:rsidRPr="004B6CD5">
              <w:rPr>
                <w:rFonts w:eastAsiaTheme="minorEastAsia" w:hint="eastAsia"/>
                <w:sz w:val="20"/>
                <w:szCs w:val="20"/>
                <w:lang w:val="en-US"/>
              </w:rPr>
              <w:t xml:space="preserve"> </w:t>
            </w:r>
          </w:p>
        </w:tc>
      </w:tr>
    </w:tbl>
    <w:p w:rsidR="005618D0" w:rsidRDefault="002554F0" w:rsidP="000B07C9">
      <w:pPr>
        <w:spacing w:beforeLines="50" w:before="120" w:after="120"/>
        <w:jc w:val="both"/>
        <w:rPr>
          <w:lang w:eastAsia="zh-CN"/>
        </w:rPr>
      </w:pPr>
      <w:r>
        <w:rPr>
          <w:rFonts w:hint="eastAsia"/>
          <w:lang w:eastAsia="zh-CN"/>
        </w:rPr>
        <w:t xml:space="preserve">According to the applicability requirements [2], </w:t>
      </w:r>
      <w:r w:rsidR="007A2CC2">
        <w:rPr>
          <w:rFonts w:hint="eastAsia"/>
          <w:lang w:eastAsia="zh-CN"/>
        </w:rPr>
        <w:t xml:space="preserve">for intra-frequency measurements, the target carrier is the serving carrier, in which case there is no such issue. For inter-frequency measurements, there will be two carriers, one is the serving carrier and the other one is the target carrier. These two carriers may belong to the same band or different bands. </w:t>
      </w:r>
      <w:r w:rsidR="00C4380F">
        <w:rPr>
          <w:rFonts w:hint="eastAsia"/>
          <w:lang w:eastAsia="zh-CN"/>
        </w:rPr>
        <w:t xml:space="preserve">When they belong to the same band, there is no such issue either. But when they belong to different bands, RAN4 need to clarify which BSF value should be used in the requirements. </w:t>
      </w:r>
      <w:r w:rsidR="005618D0">
        <w:rPr>
          <w:rFonts w:hint="eastAsia"/>
          <w:lang w:eastAsia="zh-CN"/>
        </w:rPr>
        <w:t xml:space="preserve">In our understanding, the BSF value reported on the band to which the target carrier belongs should be used in the requirements. </w:t>
      </w:r>
    </w:p>
    <w:p w:rsidR="004B6CD5" w:rsidRDefault="005618D0" w:rsidP="000B07C9">
      <w:pPr>
        <w:spacing w:beforeLines="50" w:before="120" w:after="120"/>
        <w:jc w:val="both"/>
        <w:rPr>
          <w:b/>
          <w:lang w:eastAsia="zh-CN"/>
        </w:rPr>
      </w:pPr>
      <w:r w:rsidRPr="005618D0">
        <w:rPr>
          <w:rFonts w:hint="eastAsia"/>
          <w:b/>
          <w:lang w:eastAsia="zh-CN"/>
        </w:rPr>
        <w:t xml:space="preserve">Observation 1: This issue only exists for inter-frequency measurements and when serving carrier and target carrier are in </w:t>
      </w:r>
      <w:r w:rsidRPr="005618D0">
        <w:rPr>
          <w:b/>
          <w:lang w:eastAsia="zh-CN"/>
        </w:rPr>
        <w:t>different</w:t>
      </w:r>
      <w:r w:rsidRPr="005618D0">
        <w:rPr>
          <w:rFonts w:hint="eastAsia"/>
          <w:b/>
          <w:lang w:eastAsia="zh-CN"/>
        </w:rPr>
        <w:t xml:space="preserve"> bands. </w:t>
      </w:r>
    </w:p>
    <w:p w:rsidR="001442B2" w:rsidRPr="00EE545B" w:rsidRDefault="005618D0" w:rsidP="000B07C9">
      <w:pPr>
        <w:spacing w:beforeLines="50" w:before="120" w:after="120"/>
        <w:jc w:val="both"/>
        <w:rPr>
          <w:b/>
          <w:lang w:eastAsia="zh-CN"/>
        </w:rPr>
      </w:pPr>
      <w:r>
        <w:rPr>
          <w:rFonts w:hint="eastAsia"/>
          <w:b/>
          <w:lang w:eastAsia="zh-CN"/>
        </w:rPr>
        <w:t xml:space="preserve">Proposal 2: For </w:t>
      </w:r>
      <w:r w:rsidRPr="005618D0">
        <w:rPr>
          <w:rFonts w:hint="eastAsia"/>
          <w:b/>
          <w:lang w:eastAsia="zh-CN"/>
        </w:rPr>
        <w:t xml:space="preserve">inter-frequency measurements and when serving carrier and target carrier are in </w:t>
      </w:r>
      <w:r w:rsidRPr="005618D0">
        <w:rPr>
          <w:b/>
          <w:lang w:eastAsia="zh-CN"/>
        </w:rPr>
        <w:t>different</w:t>
      </w:r>
      <w:r w:rsidRPr="005618D0">
        <w:rPr>
          <w:rFonts w:hint="eastAsia"/>
          <w:b/>
          <w:lang w:eastAsia="zh-CN"/>
        </w:rPr>
        <w:t xml:space="preserve"> bands</w:t>
      </w:r>
      <w:r>
        <w:rPr>
          <w:rFonts w:hint="eastAsia"/>
          <w:b/>
          <w:lang w:eastAsia="zh-CN"/>
        </w:rPr>
        <w:t xml:space="preserve">, </w:t>
      </w:r>
      <w:r w:rsidRPr="005618D0">
        <w:rPr>
          <w:b/>
          <w:lang w:eastAsia="zh-CN"/>
        </w:rPr>
        <w:t>the BSF value reported on the band to which the target carrier belongs should be used in the requirements</w:t>
      </w:r>
      <w:r>
        <w:rPr>
          <w:rFonts w:hint="eastAsia"/>
          <w:b/>
          <w:lang w:eastAsia="zh-CN"/>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3 </w:t>
      </w:r>
      <w:r w:rsidR="005E3D0B">
        <w:rPr>
          <w:rFonts w:ascii="Tms Rmn" w:eastAsiaTheme="minorEastAsia" w:hAnsi="Tms Rmn" w:hint="eastAsia"/>
          <w:sz w:val="32"/>
          <w:lang w:val="en-US" w:eastAsia="zh-CN"/>
        </w:rPr>
        <w:t>Conclusion</w:t>
      </w:r>
    </w:p>
    <w:p w:rsidR="00C901FC" w:rsidRPr="00254E0B" w:rsidRDefault="007F34BD" w:rsidP="00FD496B">
      <w:pPr>
        <w:pStyle w:val="af0"/>
        <w:jc w:val="both"/>
        <w:rPr>
          <w:rFonts w:eastAsiaTheme="minorEastAsia"/>
          <w:b/>
          <w:szCs w:val="24"/>
          <w:lang w:val="en-US"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discuss</w:t>
      </w:r>
      <w:r w:rsidR="005B0645">
        <w:rPr>
          <w:rFonts w:hint="eastAsia"/>
          <w:lang w:val="en-US" w:eastAsia="zh-CN"/>
        </w:rPr>
        <w:t>ed</w:t>
      </w:r>
      <w:r w:rsidR="00CF7241">
        <w:rPr>
          <w:rFonts w:hint="eastAsia"/>
          <w:lang w:val="en-US" w:eastAsia="zh-CN"/>
        </w:rPr>
        <w:t xml:space="preserve"> </w:t>
      </w:r>
      <w:r w:rsidR="00254E0B">
        <w:rPr>
          <w:rFonts w:hint="eastAsia"/>
          <w:lang w:val="en-US" w:eastAsia="zh-CN"/>
        </w:rPr>
        <w:t>some maintenance issues on the core part of NR RRM Ph6 WI</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254E0B">
        <w:rPr>
          <w:rFonts w:hint="eastAsia"/>
          <w:lang w:val="en-US" w:eastAsia="zh-CN"/>
        </w:rPr>
        <w:t xml:space="preserve">following proposals are provided: </w:t>
      </w:r>
    </w:p>
    <w:p w:rsidR="00254E0B" w:rsidRDefault="00254E0B" w:rsidP="00254E0B">
      <w:pPr>
        <w:spacing w:beforeLines="50" w:before="120" w:after="120"/>
        <w:jc w:val="both"/>
        <w:rPr>
          <w:b/>
          <w:lang w:eastAsia="zh-CN"/>
        </w:rPr>
      </w:pPr>
      <w:r w:rsidRPr="00D714B7">
        <w:rPr>
          <w:rFonts w:hint="eastAsia"/>
          <w:b/>
          <w:lang w:eastAsia="zh-CN"/>
        </w:rPr>
        <w:lastRenderedPageBreak/>
        <w:t xml:space="preserve">Proposal 1: </w:t>
      </w:r>
      <w:r w:rsidRPr="00D714B7">
        <w:rPr>
          <w:b/>
          <w:lang w:eastAsia="zh-CN"/>
        </w:rPr>
        <w:t>It is up to UE implementation when to re-enter the FBS after quitting the last FBS</w:t>
      </w:r>
      <w:r w:rsidRPr="00D714B7">
        <w:rPr>
          <w:rFonts w:hint="eastAsia"/>
          <w:b/>
          <w:lang w:eastAsia="zh-CN"/>
        </w:rPr>
        <w:t xml:space="preserve"> with RAN4 confirming that UE needs to </w:t>
      </w:r>
      <w:r w:rsidRPr="00D714B7">
        <w:rPr>
          <w:b/>
        </w:rPr>
        <w:t>evaluat</w:t>
      </w:r>
      <w:r w:rsidRPr="00D714B7">
        <w:rPr>
          <w:rFonts w:hint="eastAsia"/>
          <w:b/>
          <w:lang w:eastAsia="zh-CN"/>
        </w:rPr>
        <w:t xml:space="preserve">e the triggering conditions and </w:t>
      </w:r>
      <w:r w:rsidRPr="00D714B7">
        <w:rPr>
          <w:b/>
        </w:rPr>
        <w:t>re-enter the FBS</w:t>
      </w:r>
      <w:r w:rsidRPr="00D714B7">
        <w:rPr>
          <w:rFonts w:hint="eastAsia"/>
          <w:b/>
          <w:lang w:eastAsia="zh-CN"/>
        </w:rPr>
        <w:t xml:space="preserve"> mode immediately if the thresholds are satisfied in the following two cases:</w:t>
      </w:r>
      <w:r>
        <w:rPr>
          <w:rFonts w:hint="eastAsia"/>
          <w:b/>
          <w:lang w:eastAsia="zh-CN"/>
        </w:rPr>
        <w:t xml:space="preserve"> </w:t>
      </w:r>
    </w:p>
    <w:p w:rsidR="00254E0B" w:rsidRPr="00D714B7" w:rsidRDefault="00254E0B" w:rsidP="00254E0B">
      <w:pPr>
        <w:spacing w:after="120"/>
        <w:jc w:val="both"/>
        <w:rPr>
          <w:b/>
          <w:lang w:eastAsia="zh-CN"/>
        </w:rPr>
      </w:pPr>
      <w:r w:rsidRPr="00D714B7">
        <w:rPr>
          <w:rFonts w:hint="eastAsia"/>
          <w:b/>
          <w:lang w:eastAsia="zh-CN"/>
        </w:rPr>
        <w:t xml:space="preserve">Case 1: </w:t>
      </w:r>
      <w:r>
        <w:rPr>
          <w:rFonts w:hint="eastAsia"/>
          <w:b/>
          <w:lang w:eastAsia="zh-CN"/>
        </w:rPr>
        <w:t>T</w:t>
      </w:r>
      <w:r w:rsidRPr="00D714B7">
        <w:rPr>
          <w:rFonts w:hint="eastAsia"/>
          <w:b/>
          <w:lang w:eastAsia="zh-CN"/>
        </w:rPr>
        <w:t>riggering conditions are reconfigured by network and they are satisfied;</w:t>
      </w:r>
    </w:p>
    <w:p w:rsidR="00254E0B" w:rsidRPr="003D6628" w:rsidRDefault="00254E0B" w:rsidP="00254E0B">
      <w:pPr>
        <w:spacing w:beforeLines="50" w:before="120" w:after="120"/>
        <w:jc w:val="both"/>
        <w:rPr>
          <w:b/>
          <w:lang w:eastAsia="zh-CN"/>
        </w:rPr>
      </w:pPr>
      <w:r w:rsidRPr="003D6628">
        <w:rPr>
          <w:rFonts w:hint="eastAsia"/>
          <w:b/>
          <w:lang w:eastAsia="zh-CN"/>
        </w:rPr>
        <w:t xml:space="preserve">Case 2: For </w:t>
      </w:r>
      <w:r w:rsidRPr="003D6628">
        <w:rPr>
          <w:rFonts w:hint="eastAsia"/>
          <w:b/>
          <w:sz w:val="21"/>
          <w:szCs w:val="21"/>
          <w:lang w:eastAsia="zh-CN"/>
        </w:rPr>
        <w:t>unchanged</w:t>
      </w:r>
      <w:r w:rsidRPr="003D6628">
        <w:rPr>
          <w:rFonts w:hint="eastAsia"/>
          <w:b/>
          <w:lang w:eastAsia="zh-CN"/>
        </w:rPr>
        <w:t xml:space="preserve"> entering </w:t>
      </w:r>
      <w:r w:rsidRPr="003D6628">
        <w:rPr>
          <w:b/>
          <w:lang w:eastAsia="zh-CN"/>
        </w:rPr>
        <w:t>thresholds</w:t>
      </w:r>
      <w:r w:rsidRPr="003D6628">
        <w:rPr>
          <w:rFonts w:hint="eastAsia"/>
          <w:b/>
          <w:sz w:val="21"/>
          <w:szCs w:val="21"/>
          <w:lang w:eastAsia="zh-CN"/>
        </w:rPr>
        <w:t>, when e</w:t>
      </w:r>
      <w:r w:rsidRPr="003D6628">
        <w:rPr>
          <w:rFonts w:hint="eastAsia"/>
          <w:b/>
          <w:lang w:eastAsia="zh-CN"/>
        </w:rPr>
        <w:t xml:space="preserve">ntering </w:t>
      </w:r>
      <w:r w:rsidRPr="003D6628">
        <w:rPr>
          <w:b/>
          <w:lang w:eastAsia="zh-CN"/>
        </w:rPr>
        <w:t>thresholds</w:t>
      </w:r>
      <w:r w:rsidRPr="003D6628">
        <w:rPr>
          <w:rFonts w:hint="eastAsia"/>
          <w:b/>
          <w:lang w:eastAsia="zh-CN"/>
        </w:rPr>
        <w:t xml:space="preserve"> that are unsatisfied</w:t>
      </w:r>
      <w:r w:rsidRPr="003D6628">
        <w:rPr>
          <w:rFonts w:hint="eastAsia"/>
          <w:b/>
          <w:sz w:val="21"/>
          <w:szCs w:val="21"/>
          <w:lang w:eastAsia="zh-CN"/>
        </w:rPr>
        <w:t xml:space="preserve"> </w:t>
      </w:r>
      <w:r w:rsidRPr="003D6628">
        <w:rPr>
          <w:rFonts w:hint="eastAsia"/>
          <w:b/>
          <w:lang w:eastAsia="zh-CN"/>
        </w:rPr>
        <w:t xml:space="preserve">become </w:t>
      </w:r>
      <w:r w:rsidRPr="001E2263">
        <w:rPr>
          <w:b/>
          <w:lang w:eastAsia="zh-CN"/>
        </w:rPr>
        <w:t>satisfied</w:t>
      </w:r>
      <w:r w:rsidRPr="003D6628">
        <w:rPr>
          <w:rFonts w:hint="eastAsia"/>
          <w:b/>
          <w:lang w:eastAsia="zh-CN"/>
        </w:rPr>
        <w:t xml:space="preserve">, </w:t>
      </w:r>
      <w:r w:rsidRPr="003D6628">
        <w:rPr>
          <w:rFonts w:hint="eastAsia"/>
          <w:b/>
          <w:sz w:val="21"/>
          <w:szCs w:val="21"/>
          <w:lang w:eastAsia="zh-CN"/>
        </w:rPr>
        <w:t xml:space="preserve">UE </w:t>
      </w:r>
      <w:r w:rsidRPr="003D6628">
        <w:rPr>
          <w:rFonts w:hint="eastAsia"/>
          <w:b/>
          <w:lang w:eastAsia="zh-CN"/>
        </w:rPr>
        <w:t xml:space="preserve">needs to </w:t>
      </w:r>
      <w:r w:rsidRPr="003D6628">
        <w:rPr>
          <w:b/>
        </w:rPr>
        <w:t>re-enter the FBS</w:t>
      </w:r>
      <w:r w:rsidRPr="003D6628">
        <w:rPr>
          <w:rFonts w:hint="eastAsia"/>
          <w:b/>
          <w:lang w:eastAsia="zh-CN"/>
        </w:rPr>
        <w:t xml:space="preserve"> mode immediately. </w:t>
      </w:r>
    </w:p>
    <w:p w:rsidR="00254E0B" w:rsidRDefault="00254E0B" w:rsidP="00254E0B">
      <w:pPr>
        <w:spacing w:beforeLines="50" w:before="120" w:after="120"/>
        <w:jc w:val="both"/>
        <w:rPr>
          <w:b/>
          <w:lang w:eastAsia="zh-CN"/>
        </w:rPr>
      </w:pPr>
      <w:r w:rsidRPr="005618D0">
        <w:rPr>
          <w:rFonts w:hint="eastAsia"/>
          <w:b/>
          <w:lang w:eastAsia="zh-CN"/>
        </w:rPr>
        <w:t xml:space="preserve">Observation 1: This issue only exists for inter-frequency measurements and when serving carrier and target carrier are in </w:t>
      </w:r>
      <w:r w:rsidRPr="005618D0">
        <w:rPr>
          <w:b/>
          <w:lang w:eastAsia="zh-CN"/>
        </w:rPr>
        <w:t>different</w:t>
      </w:r>
      <w:r w:rsidRPr="005618D0">
        <w:rPr>
          <w:rFonts w:hint="eastAsia"/>
          <w:b/>
          <w:lang w:eastAsia="zh-CN"/>
        </w:rPr>
        <w:t xml:space="preserve"> bands. </w:t>
      </w:r>
    </w:p>
    <w:p w:rsidR="002135C8" w:rsidRPr="00254E0B" w:rsidRDefault="00254E0B" w:rsidP="00DC5500">
      <w:pPr>
        <w:spacing w:beforeLines="50" w:before="120" w:after="120"/>
        <w:jc w:val="both"/>
        <w:rPr>
          <w:b/>
          <w:lang w:eastAsia="zh-CN"/>
        </w:rPr>
      </w:pPr>
      <w:r>
        <w:rPr>
          <w:rFonts w:hint="eastAsia"/>
          <w:b/>
          <w:lang w:eastAsia="zh-CN"/>
        </w:rPr>
        <w:t xml:space="preserve">Proposal 2: For </w:t>
      </w:r>
      <w:r w:rsidRPr="005618D0">
        <w:rPr>
          <w:rFonts w:hint="eastAsia"/>
          <w:b/>
          <w:lang w:eastAsia="zh-CN"/>
        </w:rPr>
        <w:t xml:space="preserve">inter-frequency measurements and when serving carrier and target carrier are in </w:t>
      </w:r>
      <w:r w:rsidRPr="005618D0">
        <w:rPr>
          <w:b/>
          <w:lang w:eastAsia="zh-CN"/>
        </w:rPr>
        <w:t>different</w:t>
      </w:r>
      <w:r w:rsidRPr="005618D0">
        <w:rPr>
          <w:rFonts w:hint="eastAsia"/>
          <w:b/>
          <w:lang w:eastAsia="zh-CN"/>
        </w:rPr>
        <w:t xml:space="preserve"> bands</w:t>
      </w:r>
      <w:r>
        <w:rPr>
          <w:rFonts w:hint="eastAsia"/>
          <w:b/>
          <w:lang w:eastAsia="zh-CN"/>
        </w:rPr>
        <w:t xml:space="preserve">, </w:t>
      </w:r>
      <w:r w:rsidRPr="005618D0">
        <w:rPr>
          <w:b/>
          <w:lang w:eastAsia="zh-CN"/>
        </w:rPr>
        <w:t>the BSF value reported on the band to which the target carrier belongs should be used in the requirements</w:t>
      </w:r>
      <w:r>
        <w:rPr>
          <w:rFonts w:hint="eastAsia"/>
          <w:b/>
          <w:lang w:eastAsia="zh-CN"/>
        </w:rPr>
        <w:t xml:space="preserve">. </w:t>
      </w:r>
    </w:p>
    <w:p w:rsidR="00451C3D" w:rsidRPr="005E3D0B" w:rsidRDefault="00FD5946"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4 </w:t>
      </w:r>
      <w:r w:rsidR="0032738F" w:rsidRPr="005E3D0B">
        <w:rPr>
          <w:rFonts w:ascii="Tms Rmn" w:eastAsia="MS Mincho" w:hAnsi="Tms Rmn"/>
          <w:sz w:val="32"/>
          <w:lang w:val="en-US"/>
        </w:rPr>
        <w:t>References</w:t>
      </w:r>
    </w:p>
    <w:p w:rsidR="001B6B85" w:rsidRPr="001B6B85" w:rsidRDefault="0061531F" w:rsidP="00A64285">
      <w:pPr>
        <w:pStyle w:val="af8"/>
        <w:numPr>
          <w:ilvl w:val="0"/>
          <w:numId w:val="3"/>
        </w:numPr>
        <w:tabs>
          <w:tab w:val="left" w:pos="360"/>
        </w:tabs>
        <w:spacing w:before="120" w:line="240" w:lineRule="auto"/>
        <w:ind w:firstLineChars="0"/>
        <w:rPr>
          <w:sz w:val="20"/>
        </w:rPr>
      </w:pPr>
      <w:bookmarkStart w:id="3" w:name="OLE_LINK9"/>
      <w:bookmarkStart w:id="4" w:name="OLE_LINK10"/>
      <w:r w:rsidRPr="0061531F">
        <w:rPr>
          <w:sz w:val="20"/>
        </w:rPr>
        <w:t>R4-2</w:t>
      </w:r>
      <w:r w:rsidR="00B64246">
        <w:rPr>
          <w:rFonts w:hint="eastAsia"/>
          <w:sz w:val="20"/>
        </w:rPr>
        <w:t>5</w:t>
      </w:r>
      <w:r w:rsidR="00A64285">
        <w:rPr>
          <w:rFonts w:hint="eastAsia"/>
          <w:sz w:val="20"/>
        </w:rPr>
        <w:t>12125</w:t>
      </w:r>
      <w:r>
        <w:rPr>
          <w:rFonts w:hint="eastAsia"/>
          <w:sz w:val="20"/>
        </w:rPr>
        <w:t xml:space="preserve">, </w:t>
      </w:r>
      <w:r w:rsidR="00A64285" w:rsidRPr="00A64285">
        <w:rPr>
          <w:sz w:val="20"/>
        </w:rPr>
        <w:t>WF on RRM requirements for NR_RRM_Ph5_Part2</w:t>
      </w:r>
      <w:r w:rsidR="00E5228B" w:rsidRPr="001B7748">
        <w:rPr>
          <w:rFonts w:hint="eastAsia"/>
          <w:sz w:val="20"/>
        </w:rPr>
        <w:t>,</w:t>
      </w:r>
      <w:r w:rsidR="00E5228B" w:rsidRPr="001B7748">
        <w:rPr>
          <w:sz w:val="20"/>
        </w:rPr>
        <w:t xml:space="preserve"> </w:t>
      </w:r>
      <w:r w:rsidR="00A64285">
        <w:rPr>
          <w:rFonts w:hint="eastAsia"/>
          <w:sz w:val="20"/>
        </w:rPr>
        <w:t>Moderator (</w:t>
      </w:r>
      <w:r w:rsidR="00B64246">
        <w:rPr>
          <w:rFonts w:hint="eastAsia"/>
          <w:sz w:val="20"/>
        </w:rPr>
        <w:t>CATT</w:t>
      </w:r>
      <w:r w:rsidR="00A64285">
        <w:rPr>
          <w:rFonts w:hint="eastAsia"/>
          <w:sz w:val="20"/>
        </w:rPr>
        <w:t>)</w:t>
      </w:r>
      <w:r w:rsidR="00E5228B" w:rsidRPr="001B7748">
        <w:rPr>
          <w:sz w:val="20"/>
        </w:rPr>
        <w:t>, RAN</w:t>
      </w:r>
      <w:r w:rsidR="00E5228B" w:rsidRPr="001B7748">
        <w:rPr>
          <w:rFonts w:hint="eastAsia"/>
          <w:sz w:val="20"/>
        </w:rPr>
        <w:t>4</w:t>
      </w:r>
      <w:r w:rsidR="00E5228B" w:rsidRPr="001B7748">
        <w:rPr>
          <w:sz w:val="20"/>
        </w:rPr>
        <w:t>#1</w:t>
      </w:r>
      <w:r w:rsidR="00E5228B" w:rsidRPr="001B7748">
        <w:rPr>
          <w:rFonts w:hint="eastAsia"/>
          <w:sz w:val="20"/>
        </w:rPr>
        <w:t>1</w:t>
      </w:r>
      <w:bookmarkEnd w:id="3"/>
      <w:bookmarkEnd w:id="4"/>
      <w:r w:rsidR="00A64285">
        <w:rPr>
          <w:rFonts w:hint="eastAsia"/>
          <w:sz w:val="20"/>
        </w:rPr>
        <w:t>6</w:t>
      </w:r>
      <w:r w:rsidR="00FD7012">
        <w:rPr>
          <w:rFonts w:hint="eastAsia"/>
          <w:sz w:val="20"/>
        </w:rPr>
        <w:t xml:space="preserve">. </w:t>
      </w:r>
    </w:p>
    <w:p w:rsidR="002554F0" w:rsidRPr="001B7748" w:rsidRDefault="002554F0" w:rsidP="002554F0">
      <w:pPr>
        <w:pStyle w:val="af8"/>
        <w:numPr>
          <w:ilvl w:val="0"/>
          <w:numId w:val="3"/>
        </w:numPr>
        <w:tabs>
          <w:tab w:val="left" w:pos="360"/>
        </w:tabs>
        <w:spacing w:before="120" w:line="240" w:lineRule="auto"/>
        <w:ind w:firstLineChars="0"/>
        <w:rPr>
          <w:sz w:val="20"/>
        </w:rPr>
      </w:pPr>
      <w:r w:rsidRPr="002554F0">
        <w:rPr>
          <w:noProof/>
        </w:rPr>
        <w:t>R4-2512348</w:t>
      </w:r>
      <w:r>
        <w:rPr>
          <w:rFonts w:hint="eastAsia"/>
          <w:noProof/>
        </w:rPr>
        <w:t xml:space="preserve">, </w:t>
      </w:r>
      <w:r w:rsidRPr="006B633B">
        <w:rPr>
          <w:noProof/>
        </w:rPr>
        <w:t>Draft big CR for NR Radio Resource Management (RRM) Phase 5</w:t>
      </w:r>
      <w:r>
        <w:rPr>
          <w:rFonts w:hint="eastAsia"/>
          <w:noProof/>
        </w:rPr>
        <w:t xml:space="preserve">, </w:t>
      </w:r>
      <w:r>
        <w:rPr>
          <w:rFonts w:hint="eastAsia"/>
        </w:rPr>
        <w:t>Apple</w:t>
      </w:r>
      <w:r>
        <w:t>, CATT</w:t>
      </w:r>
      <w:r>
        <w:rPr>
          <w:rFonts w:hint="eastAsia"/>
        </w:rPr>
        <w:t xml:space="preserve">, RAN4#116. </w:t>
      </w:r>
    </w:p>
    <w:sectPr w:rsidR="002554F0" w:rsidRPr="001B7748">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DE8" w:rsidRDefault="00B67DE8">
      <w:r>
        <w:separator/>
      </w:r>
    </w:p>
  </w:endnote>
  <w:endnote w:type="continuationSeparator" w:id="0">
    <w:p w:rsidR="00B67DE8" w:rsidRDefault="00B6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DE8" w:rsidRDefault="00B67DE8">
      <w:r>
        <w:separator/>
      </w:r>
    </w:p>
  </w:footnote>
  <w:footnote w:type="continuationSeparator" w:id="0">
    <w:p w:rsidR="00B67DE8" w:rsidRDefault="00B67D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B586AFA"/>
    <w:multiLevelType w:val="hybridMultilevel"/>
    <w:tmpl w:val="8C7C1A26"/>
    <w:lvl w:ilvl="0" w:tplc="6076F18C">
      <w:start w:val="1"/>
      <w:numFmt w:val="bullet"/>
      <w:lvlText w:val="•"/>
      <w:lvlJc w:val="left"/>
      <w:pPr>
        <w:tabs>
          <w:tab w:val="num" w:pos="928"/>
        </w:tabs>
        <w:ind w:left="928" w:hanging="360"/>
      </w:pPr>
      <w:rPr>
        <w:rFonts w:ascii="Arial" w:hAnsi="Arial" w:hint="default"/>
      </w:rPr>
    </w:lvl>
    <w:lvl w:ilvl="1" w:tplc="04090003" w:tentative="1">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692" w:hanging="420"/>
      </w:pPr>
      <w:rPr>
        <w:rFonts w:ascii="Wingdings" w:hAnsi="Wingdings" w:hint="default"/>
      </w:rPr>
    </w:lvl>
    <w:lvl w:ilvl="3" w:tplc="04090001" w:tentative="1">
      <w:start w:val="1"/>
      <w:numFmt w:val="bullet"/>
      <w:lvlText w:val=""/>
      <w:lvlJc w:val="left"/>
      <w:pPr>
        <w:ind w:left="-272" w:hanging="420"/>
      </w:pPr>
      <w:rPr>
        <w:rFonts w:ascii="Wingdings" w:hAnsi="Wingdings" w:hint="default"/>
      </w:rPr>
    </w:lvl>
    <w:lvl w:ilvl="4" w:tplc="04090003" w:tentative="1">
      <w:start w:val="1"/>
      <w:numFmt w:val="bullet"/>
      <w:lvlText w:val=""/>
      <w:lvlJc w:val="left"/>
      <w:pPr>
        <w:ind w:left="148" w:hanging="420"/>
      </w:pPr>
      <w:rPr>
        <w:rFonts w:ascii="Wingdings" w:hAnsi="Wingdings" w:hint="default"/>
      </w:rPr>
    </w:lvl>
    <w:lvl w:ilvl="5" w:tplc="04090005" w:tentative="1">
      <w:start w:val="1"/>
      <w:numFmt w:val="bullet"/>
      <w:lvlText w:val=""/>
      <w:lvlJc w:val="left"/>
      <w:pPr>
        <w:ind w:left="568" w:hanging="420"/>
      </w:pPr>
      <w:rPr>
        <w:rFonts w:ascii="Wingdings" w:hAnsi="Wingdings" w:hint="default"/>
      </w:rPr>
    </w:lvl>
    <w:lvl w:ilvl="6" w:tplc="04090001" w:tentative="1">
      <w:start w:val="1"/>
      <w:numFmt w:val="bullet"/>
      <w:lvlText w:val=""/>
      <w:lvlJc w:val="left"/>
      <w:pPr>
        <w:ind w:left="988" w:hanging="420"/>
      </w:pPr>
      <w:rPr>
        <w:rFonts w:ascii="Wingdings" w:hAnsi="Wingdings" w:hint="default"/>
      </w:rPr>
    </w:lvl>
    <w:lvl w:ilvl="7" w:tplc="04090003" w:tentative="1">
      <w:start w:val="1"/>
      <w:numFmt w:val="bullet"/>
      <w:lvlText w:val=""/>
      <w:lvlJc w:val="left"/>
      <w:pPr>
        <w:ind w:left="1408" w:hanging="420"/>
      </w:pPr>
      <w:rPr>
        <w:rFonts w:ascii="Wingdings" w:hAnsi="Wingdings" w:hint="default"/>
      </w:rPr>
    </w:lvl>
    <w:lvl w:ilvl="8" w:tplc="04090005" w:tentative="1">
      <w:start w:val="1"/>
      <w:numFmt w:val="bullet"/>
      <w:lvlText w:val=""/>
      <w:lvlJc w:val="left"/>
      <w:pPr>
        <w:ind w:left="1828" w:hanging="420"/>
      </w:pPr>
      <w:rPr>
        <w:rFonts w:ascii="Wingdings" w:hAnsi="Wingdings" w:hint="default"/>
      </w:rPr>
    </w:lvl>
  </w:abstractNum>
  <w:abstractNum w:abstractNumId="2">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nsid w:val="27546EF2"/>
    <w:multiLevelType w:val="hybridMultilevel"/>
    <w:tmpl w:val="AB6601F4"/>
    <w:lvl w:ilvl="0" w:tplc="546AE75E">
      <w:start w:val="1"/>
      <w:numFmt w:val="bullet"/>
      <w:lvlText w:val="•"/>
      <w:lvlJc w:val="left"/>
      <w:pPr>
        <w:tabs>
          <w:tab w:val="num" w:pos="644"/>
        </w:tabs>
        <w:ind w:left="644" w:hanging="360"/>
      </w:pPr>
      <w:rPr>
        <w:rFonts w:ascii="Arial" w:hAnsi="Arial" w:hint="default"/>
      </w:rPr>
    </w:lvl>
    <w:lvl w:ilvl="1" w:tplc="A93CD264">
      <w:start w:val="1"/>
      <w:numFmt w:val="bullet"/>
      <w:lvlText w:val="•"/>
      <w:lvlJc w:val="left"/>
      <w:pPr>
        <w:tabs>
          <w:tab w:val="num" w:pos="1364"/>
        </w:tabs>
        <w:ind w:left="1364" w:hanging="360"/>
      </w:pPr>
      <w:rPr>
        <w:rFonts w:ascii="Arial" w:hAnsi="Arial" w:hint="default"/>
      </w:rPr>
    </w:lvl>
    <w:lvl w:ilvl="2" w:tplc="E9945A06">
      <w:start w:val="1"/>
      <w:numFmt w:val="bullet"/>
      <w:lvlText w:val="•"/>
      <w:lvlJc w:val="left"/>
      <w:pPr>
        <w:tabs>
          <w:tab w:val="num" w:pos="2084"/>
        </w:tabs>
        <w:ind w:left="2084" w:hanging="360"/>
      </w:pPr>
      <w:rPr>
        <w:rFonts w:ascii="Arial" w:hAnsi="Arial" w:hint="default"/>
      </w:rPr>
    </w:lvl>
    <w:lvl w:ilvl="3" w:tplc="1D6C105C">
      <w:start w:val="1"/>
      <w:numFmt w:val="bullet"/>
      <w:lvlText w:val="•"/>
      <w:lvlJc w:val="left"/>
      <w:pPr>
        <w:tabs>
          <w:tab w:val="num" w:pos="2804"/>
        </w:tabs>
        <w:ind w:left="2804" w:hanging="360"/>
      </w:pPr>
      <w:rPr>
        <w:rFonts w:ascii="Arial" w:hAnsi="Arial" w:hint="default"/>
      </w:rPr>
    </w:lvl>
    <w:lvl w:ilvl="4" w:tplc="E3D64A90" w:tentative="1">
      <w:start w:val="1"/>
      <w:numFmt w:val="bullet"/>
      <w:lvlText w:val="•"/>
      <w:lvlJc w:val="left"/>
      <w:pPr>
        <w:tabs>
          <w:tab w:val="num" w:pos="3524"/>
        </w:tabs>
        <w:ind w:left="3524" w:hanging="360"/>
      </w:pPr>
      <w:rPr>
        <w:rFonts w:ascii="Arial" w:hAnsi="Arial" w:hint="default"/>
      </w:rPr>
    </w:lvl>
    <w:lvl w:ilvl="5" w:tplc="C9B6EAF8" w:tentative="1">
      <w:start w:val="1"/>
      <w:numFmt w:val="bullet"/>
      <w:lvlText w:val="•"/>
      <w:lvlJc w:val="left"/>
      <w:pPr>
        <w:tabs>
          <w:tab w:val="num" w:pos="4244"/>
        </w:tabs>
        <w:ind w:left="4244" w:hanging="360"/>
      </w:pPr>
      <w:rPr>
        <w:rFonts w:ascii="Arial" w:hAnsi="Arial" w:hint="default"/>
      </w:rPr>
    </w:lvl>
    <w:lvl w:ilvl="6" w:tplc="AF06E3FA" w:tentative="1">
      <w:start w:val="1"/>
      <w:numFmt w:val="bullet"/>
      <w:lvlText w:val="•"/>
      <w:lvlJc w:val="left"/>
      <w:pPr>
        <w:tabs>
          <w:tab w:val="num" w:pos="4964"/>
        </w:tabs>
        <w:ind w:left="4964" w:hanging="360"/>
      </w:pPr>
      <w:rPr>
        <w:rFonts w:ascii="Arial" w:hAnsi="Arial" w:hint="default"/>
      </w:rPr>
    </w:lvl>
    <w:lvl w:ilvl="7" w:tplc="6FDA5FBE" w:tentative="1">
      <w:start w:val="1"/>
      <w:numFmt w:val="bullet"/>
      <w:lvlText w:val="•"/>
      <w:lvlJc w:val="left"/>
      <w:pPr>
        <w:tabs>
          <w:tab w:val="num" w:pos="5684"/>
        </w:tabs>
        <w:ind w:left="5684" w:hanging="360"/>
      </w:pPr>
      <w:rPr>
        <w:rFonts w:ascii="Arial" w:hAnsi="Arial" w:hint="default"/>
      </w:rPr>
    </w:lvl>
    <w:lvl w:ilvl="8" w:tplc="706A24CA" w:tentative="1">
      <w:start w:val="1"/>
      <w:numFmt w:val="bullet"/>
      <w:lvlText w:val="•"/>
      <w:lvlJc w:val="left"/>
      <w:pPr>
        <w:tabs>
          <w:tab w:val="num" w:pos="6404"/>
        </w:tabs>
        <w:ind w:left="6404" w:hanging="360"/>
      </w:pPr>
      <w:rPr>
        <w:rFonts w:ascii="Arial" w:hAnsi="Arial" w:hint="default"/>
      </w:rPr>
    </w:lvl>
  </w:abstractNum>
  <w:abstractNum w:abstractNumId="7">
    <w:nsid w:val="29432608"/>
    <w:multiLevelType w:val="hybridMultilevel"/>
    <w:tmpl w:val="63F638D0"/>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7C7352"/>
    <w:multiLevelType w:val="hybridMultilevel"/>
    <w:tmpl w:val="A5261AF0"/>
    <w:lvl w:ilvl="0" w:tplc="DB583A12">
      <w:start w:val="1"/>
      <w:numFmt w:val="bullet"/>
      <w:lvlText w:val="•"/>
      <w:lvlJc w:val="left"/>
      <w:pPr>
        <w:tabs>
          <w:tab w:val="num" w:pos="720"/>
        </w:tabs>
        <w:ind w:left="720" w:hanging="360"/>
      </w:pPr>
      <w:rPr>
        <w:rFonts w:ascii="Arial" w:hAnsi="Arial" w:hint="default"/>
      </w:rPr>
    </w:lvl>
    <w:lvl w:ilvl="1" w:tplc="31144740" w:tentative="1">
      <w:start w:val="1"/>
      <w:numFmt w:val="bullet"/>
      <w:lvlText w:val="•"/>
      <w:lvlJc w:val="left"/>
      <w:pPr>
        <w:tabs>
          <w:tab w:val="num" w:pos="1440"/>
        </w:tabs>
        <w:ind w:left="1440" w:hanging="360"/>
      </w:pPr>
      <w:rPr>
        <w:rFonts w:ascii="Arial" w:hAnsi="Arial" w:hint="default"/>
      </w:rPr>
    </w:lvl>
    <w:lvl w:ilvl="2" w:tplc="B1802A26" w:tentative="1">
      <w:start w:val="1"/>
      <w:numFmt w:val="bullet"/>
      <w:lvlText w:val="•"/>
      <w:lvlJc w:val="left"/>
      <w:pPr>
        <w:tabs>
          <w:tab w:val="num" w:pos="2160"/>
        </w:tabs>
        <w:ind w:left="2160" w:hanging="360"/>
      </w:pPr>
      <w:rPr>
        <w:rFonts w:ascii="Arial" w:hAnsi="Arial" w:hint="default"/>
      </w:rPr>
    </w:lvl>
    <w:lvl w:ilvl="3" w:tplc="5D7831F2">
      <w:start w:val="1"/>
      <w:numFmt w:val="bullet"/>
      <w:lvlText w:val="•"/>
      <w:lvlJc w:val="left"/>
      <w:pPr>
        <w:tabs>
          <w:tab w:val="num" w:pos="2880"/>
        </w:tabs>
        <w:ind w:left="2880" w:hanging="360"/>
      </w:pPr>
      <w:rPr>
        <w:rFonts w:ascii="Arial" w:hAnsi="Arial" w:hint="default"/>
      </w:rPr>
    </w:lvl>
    <w:lvl w:ilvl="4" w:tplc="5E183FFC" w:tentative="1">
      <w:start w:val="1"/>
      <w:numFmt w:val="bullet"/>
      <w:lvlText w:val="•"/>
      <w:lvlJc w:val="left"/>
      <w:pPr>
        <w:tabs>
          <w:tab w:val="num" w:pos="3600"/>
        </w:tabs>
        <w:ind w:left="3600" w:hanging="360"/>
      </w:pPr>
      <w:rPr>
        <w:rFonts w:ascii="Arial" w:hAnsi="Arial" w:hint="default"/>
      </w:rPr>
    </w:lvl>
    <w:lvl w:ilvl="5" w:tplc="094879A4" w:tentative="1">
      <w:start w:val="1"/>
      <w:numFmt w:val="bullet"/>
      <w:lvlText w:val="•"/>
      <w:lvlJc w:val="left"/>
      <w:pPr>
        <w:tabs>
          <w:tab w:val="num" w:pos="4320"/>
        </w:tabs>
        <w:ind w:left="4320" w:hanging="360"/>
      </w:pPr>
      <w:rPr>
        <w:rFonts w:ascii="Arial" w:hAnsi="Arial" w:hint="default"/>
      </w:rPr>
    </w:lvl>
    <w:lvl w:ilvl="6" w:tplc="FDD43244" w:tentative="1">
      <w:start w:val="1"/>
      <w:numFmt w:val="bullet"/>
      <w:lvlText w:val="•"/>
      <w:lvlJc w:val="left"/>
      <w:pPr>
        <w:tabs>
          <w:tab w:val="num" w:pos="5040"/>
        </w:tabs>
        <w:ind w:left="5040" w:hanging="360"/>
      </w:pPr>
      <w:rPr>
        <w:rFonts w:ascii="Arial" w:hAnsi="Arial" w:hint="default"/>
      </w:rPr>
    </w:lvl>
    <w:lvl w:ilvl="7" w:tplc="AE50C4AC" w:tentative="1">
      <w:start w:val="1"/>
      <w:numFmt w:val="bullet"/>
      <w:lvlText w:val="•"/>
      <w:lvlJc w:val="left"/>
      <w:pPr>
        <w:tabs>
          <w:tab w:val="num" w:pos="5760"/>
        </w:tabs>
        <w:ind w:left="5760" w:hanging="360"/>
      </w:pPr>
      <w:rPr>
        <w:rFonts w:ascii="Arial" w:hAnsi="Arial" w:hint="default"/>
      </w:rPr>
    </w:lvl>
    <w:lvl w:ilvl="8" w:tplc="7B0009FA" w:tentative="1">
      <w:start w:val="1"/>
      <w:numFmt w:val="bullet"/>
      <w:lvlText w:val="•"/>
      <w:lvlJc w:val="left"/>
      <w:pPr>
        <w:tabs>
          <w:tab w:val="num" w:pos="6480"/>
        </w:tabs>
        <w:ind w:left="6480" w:hanging="360"/>
      </w:pPr>
      <w:rPr>
        <w:rFonts w:ascii="Arial" w:hAnsi="Arial" w:hint="default"/>
      </w:rPr>
    </w:lvl>
  </w:abstractNum>
  <w:abstractNum w:abstractNumId="11">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ACE2C0E"/>
    <w:multiLevelType w:val="hybridMultilevel"/>
    <w:tmpl w:val="C3F2B0B4"/>
    <w:lvl w:ilvl="0" w:tplc="8D9ADA5C">
      <w:start w:val="1"/>
      <w:numFmt w:val="bullet"/>
      <w:lvlText w:val=""/>
      <w:lvlJc w:val="left"/>
      <w:pPr>
        <w:ind w:left="420" w:hanging="420"/>
      </w:pPr>
      <w:rPr>
        <w:rFonts w:ascii="Wingdings" w:hAnsi="Wingdings" w:hint="default"/>
      </w:rPr>
    </w:lvl>
    <w:lvl w:ilvl="1" w:tplc="5C0CCF6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1">
    <w:nsid w:val="7BF23A42"/>
    <w:multiLevelType w:val="hybridMultilevel"/>
    <w:tmpl w:val="82C0A90C"/>
    <w:lvl w:ilvl="0" w:tplc="E44CFDD2">
      <w:start w:val="1"/>
      <w:numFmt w:val="bullet"/>
      <w:lvlText w:val="•"/>
      <w:lvlJc w:val="left"/>
      <w:pPr>
        <w:tabs>
          <w:tab w:val="num" w:pos="720"/>
        </w:tabs>
        <w:ind w:left="720" w:hanging="360"/>
      </w:pPr>
      <w:rPr>
        <w:rFonts w:ascii="Arial" w:hAnsi="Arial" w:hint="default"/>
      </w:rPr>
    </w:lvl>
    <w:lvl w:ilvl="1" w:tplc="192E5E7E" w:tentative="1">
      <w:start w:val="1"/>
      <w:numFmt w:val="bullet"/>
      <w:lvlText w:val="•"/>
      <w:lvlJc w:val="left"/>
      <w:pPr>
        <w:tabs>
          <w:tab w:val="num" w:pos="1440"/>
        </w:tabs>
        <w:ind w:left="1440" w:hanging="360"/>
      </w:pPr>
      <w:rPr>
        <w:rFonts w:ascii="Arial" w:hAnsi="Arial" w:hint="default"/>
      </w:rPr>
    </w:lvl>
    <w:lvl w:ilvl="2" w:tplc="A5A88A4E" w:tentative="1">
      <w:start w:val="1"/>
      <w:numFmt w:val="bullet"/>
      <w:lvlText w:val="•"/>
      <w:lvlJc w:val="left"/>
      <w:pPr>
        <w:tabs>
          <w:tab w:val="num" w:pos="2160"/>
        </w:tabs>
        <w:ind w:left="2160" w:hanging="360"/>
      </w:pPr>
      <w:rPr>
        <w:rFonts w:ascii="Arial" w:hAnsi="Arial" w:hint="default"/>
      </w:rPr>
    </w:lvl>
    <w:lvl w:ilvl="3" w:tplc="6076F18C">
      <w:start w:val="1"/>
      <w:numFmt w:val="bullet"/>
      <w:lvlText w:val="•"/>
      <w:lvlJc w:val="left"/>
      <w:pPr>
        <w:tabs>
          <w:tab w:val="num" w:pos="2880"/>
        </w:tabs>
        <w:ind w:left="2880" w:hanging="360"/>
      </w:pPr>
      <w:rPr>
        <w:rFonts w:ascii="Arial" w:hAnsi="Arial" w:hint="default"/>
      </w:rPr>
    </w:lvl>
    <w:lvl w:ilvl="4" w:tplc="2CE0DD70" w:tentative="1">
      <w:start w:val="1"/>
      <w:numFmt w:val="bullet"/>
      <w:lvlText w:val="•"/>
      <w:lvlJc w:val="left"/>
      <w:pPr>
        <w:tabs>
          <w:tab w:val="num" w:pos="3600"/>
        </w:tabs>
        <w:ind w:left="3600" w:hanging="360"/>
      </w:pPr>
      <w:rPr>
        <w:rFonts w:ascii="Arial" w:hAnsi="Arial" w:hint="default"/>
      </w:rPr>
    </w:lvl>
    <w:lvl w:ilvl="5" w:tplc="B6E4D5B2" w:tentative="1">
      <w:start w:val="1"/>
      <w:numFmt w:val="bullet"/>
      <w:lvlText w:val="•"/>
      <w:lvlJc w:val="left"/>
      <w:pPr>
        <w:tabs>
          <w:tab w:val="num" w:pos="4320"/>
        </w:tabs>
        <w:ind w:left="4320" w:hanging="360"/>
      </w:pPr>
      <w:rPr>
        <w:rFonts w:ascii="Arial" w:hAnsi="Arial" w:hint="default"/>
      </w:rPr>
    </w:lvl>
    <w:lvl w:ilvl="6" w:tplc="AFAAB85A" w:tentative="1">
      <w:start w:val="1"/>
      <w:numFmt w:val="bullet"/>
      <w:lvlText w:val="•"/>
      <w:lvlJc w:val="left"/>
      <w:pPr>
        <w:tabs>
          <w:tab w:val="num" w:pos="5040"/>
        </w:tabs>
        <w:ind w:left="5040" w:hanging="360"/>
      </w:pPr>
      <w:rPr>
        <w:rFonts w:ascii="Arial" w:hAnsi="Arial" w:hint="default"/>
      </w:rPr>
    </w:lvl>
    <w:lvl w:ilvl="7" w:tplc="E0FA7AAA" w:tentative="1">
      <w:start w:val="1"/>
      <w:numFmt w:val="bullet"/>
      <w:lvlText w:val="•"/>
      <w:lvlJc w:val="left"/>
      <w:pPr>
        <w:tabs>
          <w:tab w:val="num" w:pos="5760"/>
        </w:tabs>
        <w:ind w:left="5760" w:hanging="360"/>
      </w:pPr>
      <w:rPr>
        <w:rFonts w:ascii="Arial" w:hAnsi="Arial" w:hint="default"/>
      </w:rPr>
    </w:lvl>
    <w:lvl w:ilvl="8" w:tplc="66B82694" w:tentative="1">
      <w:start w:val="1"/>
      <w:numFmt w:val="bullet"/>
      <w:lvlText w:val="•"/>
      <w:lvlJc w:val="left"/>
      <w:pPr>
        <w:tabs>
          <w:tab w:val="num" w:pos="6480"/>
        </w:tabs>
        <w:ind w:left="6480" w:hanging="360"/>
      </w:pPr>
      <w:rPr>
        <w:rFonts w:ascii="Arial" w:hAnsi="Arial" w:hint="default"/>
      </w:rPr>
    </w:lvl>
  </w:abstractNum>
  <w:abstractNum w:abstractNumId="22">
    <w:nsid w:val="7C0C1C95"/>
    <w:multiLevelType w:val="hybridMultilevel"/>
    <w:tmpl w:val="5E3CAE4C"/>
    <w:lvl w:ilvl="0" w:tplc="FFFFFFFF">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9"/>
  </w:num>
  <w:num w:numId="5">
    <w:abstractNumId w:val="17"/>
  </w:num>
  <w:num w:numId="6">
    <w:abstractNumId w:val="20"/>
  </w:num>
  <w:num w:numId="7">
    <w:abstractNumId w:val="13"/>
  </w:num>
  <w:num w:numId="8">
    <w:abstractNumId w:val="0"/>
  </w:num>
  <w:num w:numId="9">
    <w:abstractNumId w:val="20"/>
  </w:num>
  <w:num w:numId="10">
    <w:abstractNumId w:val="4"/>
  </w:num>
  <w:num w:numId="11">
    <w:abstractNumId w:val="20"/>
  </w:num>
  <w:num w:numId="12">
    <w:abstractNumId w:val="15"/>
  </w:num>
  <w:num w:numId="13">
    <w:abstractNumId w:val="4"/>
  </w:num>
  <w:num w:numId="14">
    <w:abstractNumId w:val="23"/>
  </w:num>
  <w:num w:numId="15">
    <w:abstractNumId w:val="2"/>
  </w:num>
  <w:num w:numId="16">
    <w:abstractNumId w:val="9"/>
  </w:num>
  <w:num w:numId="17">
    <w:abstractNumId w:val="13"/>
  </w:num>
  <w:num w:numId="18">
    <w:abstractNumId w:val="15"/>
  </w:num>
  <w:num w:numId="19">
    <w:abstractNumId w:val="23"/>
  </w:num>
  <w:num w:numId="20">
    <w:abstractNumId w:val="5"/>
  </w:num>
  <w:num w:numId="21">
    <w:abstractNumId w:val="13"/>
  </w:num>
  <w:num w:numId="22">
    <w:abstractNumId w:val="6"/>
  </w:num>
  <w:num w:numId="23">
    <w:abstractNumId w:val="21"/>
  </w:num>
  <w:num w:numId="24">
    <w:abstractNumId w:val="10"/>
  </w:num>
  <w:num w:numId="25">
    <w:abstractNumId w:val="1"/>
  </w:num>
  <w:num w:numId="26">
    <w:abstractNumId w:val="13"/>
  </w:num>
  <w:num w:numId="27">
    <w:abstractNumId w:val="13"/>
  </w:num>
  <w:num w:numId="28">
    <w:abstractNumId w:val="13"/>
  </w:num>
  <w:num w:numId="29">
    <w:abstractNumId w:val="14"/>
  </w:num>
  <w:num w:numId="30">
    <w:abstractNumId w:val="7"/>
  </w:num>
  <w:num w:numId="31">
    <w:abstractNumId w:val="16"/>
  </w:num>
  <w:num w:numId="32">
    <w:abstractNumId w:val="13"/>
  </w:num>
  <w:num w:numId="33">
    <w:abstractNumId w:val="13"/>
  </w:num>
  <w:num w:numId="34">
    <w:abstractNumId w:val="13"/>
  </w:num>
  <w:num w:numId="35">
    <w:abstractNumId w:val="11"/>
  </w:num>
  <w:num w:numId="36">
    <w:abstractNumId w:val="22"/>
  </w:num>
  <w:num w:numId="3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3BE"/>
    <w:rsid w:val="00003660"/>
    <w:rsid w:val="000041A4"/>
    <w:rsid w:val="00004D73"/>
    <w:rsid w:val="00005180"/>
    <w:rsid w:val="000051AF"/>
    <w:rsid w:val="000053CC"/>
    <w:rsid w:val="0000563A"/>
    <w:rsid w:val="00005AD7"/>
    <w:rsid w:val="00005C70"/>
    <w:rsid w:val="00006E2E"/>
    <w:rsid w:val="00006EA3"/>
    <w:rsid w:val="000074A2"/>
    <w:rsid w:val="00007C89"/>
    <w:rsid w:val="00011D5E"/>
    <w:rsid w:val="000124CB"/>
    <w:rsid w:val="000125F3"/>
    <w:rsid w:val="00012746"/>
    <w:rsid w:val="00012B7F"/>
    <w:rsid w:val="00014419"/>
    <w:rsid w:val="00014AC9"/>
    <w:rsid w:val="000150B3"/>
    <w:rsid w:val="00015D30"/>
    <w:rsid w:val="00015E1E"/>
    <w:rsid w:val="00016509"/>
    <w:rsid w:val="00016B71"/>
    <w:rsid w:val="00017FB0"/>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67E"/>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5012"/>
    <w:rsid w:val="00056071"/>
    <w:rsid w:val="0005640B"/>
    <w:rsid w:val="00056B13"/>
    <w:rsid w:val="00057446"/>
    <w:rsid w:val="00060586"/>
    <w:rsid w:val="00060D43"/>
    <w:rsid w:val="00061385"/>
    <w:rsid w:val="00061652"/>
    <w:rsid w:val="00061684"/>
    <w:rsid w:val="0006185D"/>
    <w:rsid w:val="0006194F"/>
    <w:rsid w:val="00061E69"/>
    <w:rsid w:val="00062479"/>
    <w:rsid w:val="000630D1"/>
    <w:rsid w:val="000639CC"/>
    <w:rsid w:val="000641F0"/>
    <w:rsid w:val="00064334"/>
    <w:rsid w:val="000643F7"/>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A8A"/>
    <w:rsid w:val="00075BC0"/>
    <w:rsid w:val="0007600C"/>
    <w:rsid w:val="000776F4"/>
    <w:rsid w:val="00080156"/>
    <w:rsid w:val="0008094A"/>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42A5"/>
    <w:rsid w:val="000C54D4"/>
    <w:rsid w:val="000C58C4"/>
    <w:rsid w:val="000C6901"/>
    <w:rsid w:val="000C6F73"/>
    <w:rsid w:val="000C7B3F"/>
    <w:rsid w:val="000C7B51"/>
    <w:rsid w:val="000C7E45"/>
    <w:rsid w:val="000D0C71"/>
    <w:rsid w:val="000D13A5"/>
    <w:rsid w:val="000D13D1"/>
    <w:rsid w:val="000D1992"/>
    <w:rsid w:val="000D2793"/>
    <w:rsid w:val="000D2927"/>
    <w:rsid w:val="000D346F"/>
    <w:rsid w:val="000D3D6E"/>
    <w:rsid w:val="000D3EFD"/>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3F70"/>
    <w:rsid w:val="000F41FA"/>
    <w:rsid w:val="000F4F9A"/>
    <w:rsid w:val="000F4FB2"/>
    <w:rsid w:val="000F5559"/>
    <w:rsid w:val="000F5D40"/>
    <w:rsid w:val="000F6527"/>
    <w:rsid w:val="000F6952"/>
    <w:rsid w:val="00100083"/>
    <w:rsid w:val="0010057D"/>
    <w:rsid w:val="00100DA2"/>
    <w:rsid w:val="00100DA4"/>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CB3"/>
    <w:rsid w:val="00113429"/>
    <w:rsid w:val="00113953"/>
    <w:rsid w:val="00113F53"/>
    <w:rsid w:val="001144D4"/>
    <w:rsid w:val="001146D4"/>
    <w:rsid w:val="00114A27"/>
    <w:rsid w:val="00114D9D"/>
    <w:rsid w:val="00114EAB"/>
    <w:rsid w:val="001159A5"/>
    <w:rsid w:val="00115C80"/>
    <w:rsid w:val="00116C5D"/>
    <w:rsid w:val="00117DC1"/>
    <w:rsid w:val="00120291"/>
    <w:rsid w:val="00120588"/>
    <w:rsid w:val="0012110B"/>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71CA"/>
    <w:rsid w:val="00127995"/>
    <w:rsid w:val="00127C40"/>
    <w:rsid w:val="00127DA0"/>
    <w:rsid w:val="00127FD3"/>
    <w:rsid w:val="00130B1C"/>
    <w:rsid w:val="00131538"/>
    <w:rsid w:val="001315C8"/>
    <w:rsid w:val="001316C2"/>
    <w:rsid w:val="00131A7A"/>
    <w:rsid w:val="001323EA"/>
    <w:rsid w:val="0013247F"/>
    <w:rsid w:val="0013267C"/>
    <w:rsid w:val="00132C34"/>
    <w:rsid w:val="00134149"/>
    <w:rsid w:val="001346AD"/>
    <w:rsid w:val="00134EE4"/>
    <w:rsid w:val="00135552"/>
    <w:rsid w:val="00135844"/>
    <w:rsid w:val="00135ADE"/>
    <w:rsid w:val="00135B62"/>
    <w:rsid w:val="00136013"/>
    <w:rsid w:val="00136B22"/>
    <w:rsid w:val="00136B40"/>
    <w:rsid w:val="00136C0F"/>
    <w:rsid w:val="001375BC"/>
    <w:rsid w:val="00137766"/>
    <w:rsid w:val="00137A7B"/>
    <w:rsid w:val="001400AE"/>
    <w:rsid w:val="001405BD"/>
    <w:rsid w:val="00140E4A"/>
    <w:rsid w:val="00141553"/>
    <w:rsid w:val="00142058"/>
    <w:rsid w:val="001424BF"/>
    <w:rsid w:val="001428E6"/>
    <w:rsid w:val="0014292D"/>
    <w:rsid w:val="00142A57"/>
    <w:rsid w:val="001430B8"/>
    <w:rsid w:val="001439C5"/>
    <w:rsid w:val="001442B2"/>
    <w:rsid w:val="001444AE"/>
    <w:rsid w:val="001446B5"/>
    <w:rsid w:val="00144A4E"/>
    <w:rsid w:val="00145047"/>
    <w:rsid w:val="001461FE"/>
    <w:rsid w:val="00146498"/>
    <w:rsid w:val="00146AA5"/>
    <w:rsid w:val="00146B20"/>
    <w:rsid w:val="00146F1E"/>
    <w:rsid w:val="00147009"/>
    <w:rsid w:val="001470F1"/>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DE0"/>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C09"/>
    <w:rsid w:val="00171F28"/>
    <w:rsid w:val="001735C2"/>
    <w:rsid w:val="00174245"/>
    <w:rsid w:val="001750CD"/>
    <w:rsid w:val="001751F8"/>
    <w:rsid w:val="00175612"/>
    <w:rsid w:val="001769D3"/>
    <w:rsid w:val="00176F0A"/>
    <w:rsid w:val="0017760F"/>
    <w:rsid w:val="00177B09"/>
    <w:rsid w:val="00177D51"/>
    <w:rsid w:val="00177E2C"/>
    <w:rsid w:val="00181002"/>
    <w:rsid w:val="00181BEC"/>
    <w:rsid w:val="00182B75"/>
    <w:rsid w:val="00182D37"/>
    <w:rsid w:val="0018340D"/>
    <w:rsid w:val="00183782"/>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7D"/>
    <w:rsid w:val="001911CC"/>
    <w:rsid w:val="0019167A"/>
    <w:rsid w:val="001918A2"/>
    <w:rsid w:val="00192560"/>
    <w:rsid w:val="00192D54"/>
    <w:rsid w:val="001942D1"/>
    <w:rsid w:val="001943E5"/>
    <w:rsid w:val="001946E7"/>
    <w:rsid w:val="00194716"/>
    <w:rsid w:val="00195AB4"/>
    <w:rsid w:val="00195DE6"/>
    <w:rsid w:val="00195E8A"/>
    <w:rsid w:val="001966FE"/>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126"/>
    <w:rsid w:val="001A490C"/>
    <w:rsid w:val="001A4D05"/>
    <w:rsid w:val="001A5255"/>
    <w:rsid w:val="001A6529"/>
    <w:rsid w:val="001A6C50"/>
    <w:rsid w:val="001A6C6E"/>
    <w:rsid w:val="001A6D93"/>
    <w:rsid w:val="001A6EEA"/>
    <w:rsid w:val="001A7125"/>
    <w:rsid w:val="001A733B"/>
    <w:rsid w:val="001A7B92"/>
    <w:rsid w:val="001B0918"/>
    <w:rsid w:val="001B249D"/>
    <w:rsid w:val="001B2AD7"/>
    <w:rsid w:val="001B2E0F"/>
    <w:rsid w:val="001B32B4"/>
    <w:rsid w:val="001B3C6D"/>
    <w:rsid w:val="001B429E"/>
    <w:rsid w:val="001B538C"/>
    <w:rsid w:val="001B54ED"/>
    <w:rsid w:val="001B68F4"/>
    <w:rsid w:val="001B6B7B"/>
    <w:rsid w:val="001B6B85"/>
    <w:rsid w:val="001B6C29"/>
    <w:rsid w:val="001B700B"/>
    <w:rsid w:val="001B70A3"/>
    <w:rsid w:val="001B70B3"/>
    <w:rsid w:val="001B73FD"/>
    <w:rsid w:val="001B7422"/>
    <w:rsid w:val="001B7748"/>
    <w:rsid w:val="001C1C99"/>
    <w:rsid w:val="001C2525"/>
    <w:rsid w:val="001C29B4"/>
    <w:rsid w:val="001C29E5"/>
    <w:rsid w:val="001C3131"/>
    <w:rsid w:val="001C41B8"/>
    <w:rsid w:val="001C4306"/>
    <w:rsid w:val="001C4F1D"/>
    <w:rsid w:val="001C53A3"/>
    <w:rsid w:val="001C548B"/>
    <w:rsid w:val="001C568A"/>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418"/>
    <w:rsid w:val="001D6C10"/>
    <w:rsid w:val="001D7ABA"/>
    <w:rsid w:val="001E0318"/>
    <w:rsid w:val="001E0752"/>
    <w:rsid w:val="001E0882"/>
    <w:rsid w:val="001E0B64"/>
    <w:rsid w:val="001E1B6B"/>
    <w:rsid w:val="001E1F53"/>
    <w:rsid w:val="001E226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BE6"/>
    <w:rsid w:val="00207F5F"/>
    <w:rsid w:val="002102C3"/>
    <w:rsid w:val="00210562"/>
    <w:rsid w:val="002105AC"/>
    <w:rsid w:val="00210C25"/>
    <w:rsid w:val="00210E86"/>
    <w:rsid w:val="00211010"/>
    <w:rsid w:val="00211828"/>
    <w:rsid w:val="00212151"/>
    <w:rsid w:val="0021248B"/>
    <w:rsid w:val="00212BE1"/>
    <w:rsid w:val="00212F3F"/>
    <w:rsid w:val="002135C8"/>
    <w:rsid w:val="00213777"/>
    <w:rsid w:val="00213DEB"/>
    <w:rsid w:val="002146B0"/>
    <w:rsid w:val="00214B73"/>
    <w:rsid w:val="00214DB0"/>
    <w:rsid w:val="0021500C"/>
    <w:rsid w:val="002154AE"/>
    <w:rsid w:val="0021593B"/>
    <w:rsid w:val="00215A5B"/>
    <w:rsid w:val="00215BCD"/>
    <w:rsid w:val="00215E6A"/>
    <w:rsid w:val="00216301"/>
    <w:rsid w:val="00216C00"/>
    <w:rsid w:val="0021706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024"/>
    <w:rsid w:val="00252178"/>
    <w:rsid w:val="002523C9"/>
    <w:rsid w:val="00252907"/>
    <w:rsid w:val="00252FC2"/>
    <w:rsid w:val="00253005"/>
    <w:rsid w:val="00253F80"/>
    <w:rsid w:val="002545B3"/>
    <w:rsid w:val="00254E0B"/>
    <w:rsid w:val="00255256"/>
    <w:rsid w:val="002554F0"/>
    <w:rsid w:val="00256E04"/>
    <w:rsid w:val="00257D54"/>
    <w:rsid w:val="00260A38"/>
    <w:rsid w:val="00260A69"/>
    <w:rsid w:val="00260A7F"/>
    <w:rsid w:val="00261048"/>
    <w:rsid w:val="002628B5"/>
    <w:rsid w:val="00263354"/>
    <w:rsid w:val="00263C6E"/>
    <w:rsid w:val="0026434F"/>
    <w:rsid w:val="002645E8"/>
    <w:rsid w:val="0026514D"/>
    <w:rsid w:val="00265441"/>
    <w:rsid w:val="0026763E"/>
    <w:rsid w:val="002676B2"/>
    <w:rsid w:val="00267945"/>
    <w:rsid w:val="00267A5B"/>
    <w:rsid w:val="00270059"/>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0F0"/>
    <w:rsid w:val="00275561"/>
    <w:rsid w:val="002759AE"/>
    <w:rsid w:val="00276237"/>
    <w:rsid w:val="00276FC0"/>
    <w:rsid w:val="00277084"/>
    <w:rsid w:val="00277843"/>
    <w:rsid w:val="00277A00"/>
    <w:rsid w:val="00277A44"/>
    <w:rsid w:val="00277D63"/>
    <w:rsid w:val="002803CF"/>
    <w:rsid w:val="00280A4C"/>
    <w:rsid w:val="00280F2E"/>
    <w:rsid w:val="0028123F"/>
    <w:rsid w:val="00281600"/>
    <w:rsid w:val="002816D9"/>
    <w:rsid w:val="00281F6B"/>
    <w:rsid w:val="00283976"/>
    <w:rsid w:val="00286841"/>
    <w:rsid w:val="00286B08"/>
    <w:rsid w:val="00286E24"/>
    <w:rsid w:val="00286FA7"/>
    <w:rsid w:val="002903A1"/>
    <w:rsid w:val="0029073F"/>
    <w:rsid w:val="002913EC"/>
    <w:rsid w:val="002913F8"/>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F3"/>
    <w:rsid w:val="002A03CF"/>
    <w:rsid w:val="002A0A0B"/>
    <w:rsid w:val="002A0EF8"/>
    <w:rsid w:val="002A2094"/>
    <w:rsid w:val="002A2095"/>
    <w:rsid w:val="002A357E"/>
    <w:rsid w:val="002A3BA6"/>
    <w:rsid w:val="002A465B"/>
    <w:rsid w:val="002A49F9"/>
    <w:rsid w:val="002A5FBA"/>
    <w:rsid w:val="002A7017"/>
    <w:rsid w:val="002A75E3"/>
    <w:rsid w:val="002A7772"/>
    <w:rsid w:val="002A7795"/>
    <w:rsid w:val="002A7EA3"/>
    <w:rsid w:val="002B0120"/>
    <w:rsid w:val="002B0138"/>
    <w:rsid w:val="002B1993"/>
    <w:rsid w:val="002B1CB6"/>
    <w:rsid w:val="002B2597"/>
    <w:rsid w:val="002B3B64"/>
    <w:rsid w:val="002B3DB9"/>
    <w:rsid w:val="002B40EC"/>
    <w:rsid w:val="002B4773"/>
    <w:rsid w:val="002B513B"/>
    <w:rsid w:val="002B5F09"/>
    <w:rsid w:val="002B60AB"/>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0CF3"/>
    <w:rsid w:val="002D1081"/>
    <w:rsid w:val="002D1D4F"/>
    <w:rsid w:val="002D1DF9"/>
    <w:rsid w:val="002D1EF9"/>
    <w:rsid w:val="002D241D"/>
    <w:rsid w:val="002D3231"/>
    <w:rsid w:val="002D41BE"/>
    <w:rsid w:val="002D4701"/>
    <w:rsid w:val="002D51CE"/>
    <w:rsid w:val="002D5F84"/>
    <w:rsid w:val="002D712F"/>
    <w:rsid w:val="002E0050"/>
    <w:rsid w:val="002E0460"/>
    <w:rsid w:val="002E1925"/>
    <w:rsid w:val="002E236F"/>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0FCF"/>
    <w:rsid w:val="002F230E"/>
    <w:rsid w:val="002F2E5A"/>
    <w:rsid w:val="002F3231"/>
    <w:rsid w:val="002F3432"/>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2331"/>
    <w:rsid w:val="0031254B"/>
    <w:rsid w:val="0031254C"/>
    <w:rsid w:val="0031273B"/>
    <w:rsid w:val="00312850"/>
    <w:rsid w:val="00313749"/>
    <w:rsid w:val="00313E84"/>
    <w:rsid w:val="00313E96"/>
    <w:rsid w:val="003149DA"/>
    <w:rsid w:val="003151B8"/>
    <w:rsid w:val="003154DE"/>
    <w:rsid w:val="003164F4"/>
    <w:rsid w:val="00316A1C"/>
    <w:rsid w:val="00316FA1"/>
    <w:rsid w:val="003172DD"/>
    <w:rsid w:val="00317360"/>
    <w:rsid w:val="00317C8A"/>
    <w:rsid w:val="003208A0"/>
    <w:rsid w:val="0032091D"/>
    <w:rsid w:val="003209F7"/>
    <w:rsid w:val="00320B20"/>
    <w:rsid w:val="00320B3D"/>
    <w:rsid w:val="00321B38"/>
    <w:rsid w:val="00322096"/>
    <w:rsid w:val="003223E5"/>
    <w:rsid w:val="0032293D"/>
    <w:rsid w:val="00323D06"/>
    <w:rsid w:val="00324932"/>
    <w:rsid w:val="00324BE0"/>
    <w:rsid w:val="00325CF5"/>
    <w:rsid w:val="0032608B"/>
    <w:rsid w:val="0032631F"/>
    <w:rsid w:val="00326BC7"/>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BDC"/>
    <w:rsid w:val="00343FE0"/>
    <w:rsid w:val="003453FD"/>
    <w:rsid w:val="00345CDB"/>
    <w:rsid w:val="00345EA2"/>
    <w:rsid w:val="003466D2"/>
    <w:rsid w:val="0034698B"/>
    <w:rsid w:val="00346B9D"/>
    <w:rsid w:val="00346CB3"/>
    <w:rsid w:val="00347251"/>
    <w:rsid w:val="00347271"/>
    <w:rsid w:val="00350E23"/>
    <w:rsid w:val="00351874"/>
    <w:rsid w:val="00352376"/>
    <w:rsid w:val="0035240F"/>
    <w:rsid w:val="0035259A"/>
    <w:rsid w:val="00352B43"/>
    <w:rsid w:val="00352BEE"/>
    <w:rsid w:val="00355B4F"/>
    <w:rsid w:val="00356952"/>
    <w:rsid w:val="00356FDD"/>
    <w:rsid w:val="003577A7"/>
    <w:rsid w:val="00357A61"/>
    <w:rsid w:val="00360A7C"/>
    <w:rsid w:val="00360D9D"/>
    <w:rsid w:val="003611F0"/>
    <w:rsid w:val="0036176D"/>
    <w:rsid w:val="0036183D"/>
    <w:rsid w:val="00361BC6"/>
    <w:rsid w:val="003622DD"/>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B36"/>
    <w:rsid w:val="00373DC6"/>
    <w:rsid w:val="00373DFA"/>
    <w:rsid w:val="00374DF0"/>
    <w:rsid w:val="00375D44"/>
    <w:rsid w:val="00375D81"/>
    <w:rsid w:val="003760D6"/>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11D"/>
    <w:rsid w:val="00394661"/>
    <w:rsid w:val="0039485C"/>
    <w:rsid w:val="00394C9D"/>
    <w:rsid w:val="00395022"/>
    <w:rsid w:val="00395141"/>
    <w:rsid w:val="003951F5"/>
    <w:rsid w:val="00395E4B"/>
    <w:rsid w:val="0039664A"/>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3671"/>
    <w:rsid w:val="003C549C"/>
    <w:rsid w:val="003C5F49"/>
    <w:rsid w:val="003C6050"/>
    <w:rsid w:val="003C613A"/>
    <w:rsid w:val="003C67FF"/>
    <w:rsid w:val="003C6813"/>
    <w:rsid w:val="003C6EBC"/>
    <w:rsid w:val="003C783B"/>
    <w:rsid w:val="003C7AD7"/>
    <w:rsid w:val="003C7E66"/>
    <w:rsid w:val="003C7EA8"/>
    <w:rsid w:val="003D0677"/>
    <w:rsid w:val="003D093C"/>
    <w:rsid w:val="003D0E88"/>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628"/>
    <w:rsid w:val="003D68FF"/>
    <w:rsid w:val="003D6A2E"/>
    <w:rsid w:val="003D6D86"/>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54DC"/>
    <w:rsid w:val="004056D5"/>
    <w:rsid w:val="00405D0F"/>
    <w:rsid w:val="00405EAA"/>
    <w:rsid w:val="00406308"/>
    <w:rsid w:val="00410390"/>
    <w:rsid w:val="00410AFD"/>
    <w:rsid w:val="00410F78"/>
    <w:rsid w:val="00411499"/>
    <w:rsid w:val="004120C5"/>
    <w:rsid w:val="004139E2"/>
    <w:rsid w:val="00413D8A"/>
    <w:rsid w:val="00413FC7"/>
    <w:rsid w:val="00414D9D"/>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610B"/>
    <w:rsid w:val="00426DB7"/>
    <w:rsid w:val="00427BB1"/>
    <w:rsid w:val="00427C86"/>
    <w:rsid w:val="00431158"/>
    <w:rsid w:val="00431537"/>
    <w:rsid w:val="0043271A"/>
    <w:rsid w:val="0043292F"/>
    <w:rsid w:val="00433B9C"/>
    <w:rsid w:val="0043458E"/>
    <w:rsid w:val="00434825"/>
    <w:rsid w:val="00434953"/>
    <w:rsid w:val="004351D9"/>
    <w:rsid w:val="00435322"/>
    <w:rsid w:val="00435685"/>
    <w:rsid w:val="00435A43"/>
    <w:rsid w:val="00435D7B"/>
    <w:rsid w:val="0043642D"/>
    <w:rsid w:val="0043654B"/>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785"/>
    <w:rsid w:val="00444A27"/>
    <w:rsid w:val="0044541C"/>
    <w:rsid w:val="004464F0"/>
    <w:rsid w:val="004466A3"/>
    <w:rsid w:val="00446720"/>
    <w:rsid w:val="00446990"/>
    <w:rsid w:val="00446FCD"/>
    <w:rsid w:val="0044760C"/>
    <w:rsid w:val="004478DF"/>
    <w:rsid w:val="00450045"/>
    <w:rsid w:val="0045061C"/>
    <w:rsid w:val="00451498"/>
    <w:rsid w:val="00451C3D"/>
    <w:rsid w:val="004525E3"/>
    <w:rsid w:val="004527E0"/>
    <w:rsid w:val="00453EBD"/>
    <w:rsid w:val="004541E1"/>
    <w:rsid w:val="00454574"/>
    <w:rsid w:val="00454779"/>
    <w:rsid w:val="00454CBD"/>
    <w:rsid w:val="0045573E"/>
    <w:rsid w:val="00455E77"/>
    <w:rsid w:val="004572B5"/>
    <w:rsid w:val="004601E0"/>
    <w:rsid w:val="00460570"/>
    <w:rsid w:val="00461F04"/>
    <w:rsid w:val="004620AB"/>
    <w:rsid w:val="00462164"/>
    <w:rsid w:val="004633AE"/>
    <w:rsid w:val="00463C2B"/>
    <w:rsid w:val="00465220"/>
    <w:rsid w:val="00465A57"/>
    <w:rsid w:val="0046756D"/>
    <w:rsid w:val="004677E9"/>
    <w:rsid w:val="00470073"/>
    <w:rsid w:val="0047023C"/>
    <w:rsid w:val="004718A0"/>
    <w:rsid w:val="00471EAE"/>
    <w:rsid w:val="004721D3"/>
    <w:rsid w:val="0047223E"/>
    <w:rsid w:val="00472DF0"/>
    <w:rsid w:val="00473060"/>
    <w:rsid w:val="00473342"/>
    <w:rsid w:val="00473552"/>
    <w:rsid w:val="00473DB7"/>
    <w:rsid w:val="00474192"/>
    <w:rsid w:val="004745FF"/>
    <w:rsid w:val="00474C78"/>
    <w:rsid w:val="004755DC"/>
    <w:rsid w:val="00475870"/>
    <w:rsid w:val="00475A02"/>
    <w:rsid w:val="00475E09"/>
    <w:rsid w:val="00475F5F"/>
    <w:rsid w:val="00476205"/>
    <w:rsid w:val="004768DB"/>
    <w:rsid w:val="00477EED"/>
    <w:rsid w:val="004809AC"/>
    <w:rsid w:val="00480DBD"/>
    <w:rsid w:val="00480EC4"/>
    <w:rsid w:val="004811C5"/>
    <w:rsid w:val="004815BF"/>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A8C"/>
    <w:rsid w:val="00487CBD"/>
    <w:rsid w:val="004902C9"/>
    <w:rsid w:val="0049056B"/>
    <w:rsid w:val="00490DCD"/>
    <w:rsid w:val="00491164"/>
    <w:rsid w:val="00492AD7"/>
    <w:rsid w:val="00494565"/>
    <w:rsid w:val="00494E94"/>
    <w:rsid w:val="0049553B"/>
    <w:rsid w:val="004958B9"/>
    <w:rsid w:val="0049590A"/>
    <w:rsid w:val="00495F17"/>
    <w:rsid w:val="0049645A"/>
    <w:rsid w:val="004972F0"/>
    <w:rsid w:val="004978E6"/>
    <w:rsid w:val="004978F4"/>
    <w:rsid w:val="00497CFF"/>
    <w:rsid w:val="00497FAE"/>
    <w:rsid w:val="004A0E6C"/>
    <w:rsid w:val="004A1866"/>
    <w:rsid w:val="004A1C38"/>
    <w:rsid w:val="004A233A"/>
    <w:rsid w:val="004A2A90"/>
    <w:rsid w:val="004A30B4"/>
    <w:rsid w:val="004A3473"/>
    <w:rsid w:val="004A4103"/>
    <w:rsid w:val="004A44DB"/>
    <w:rsid w:val="004A4A3F"/>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415E"/>
    <w:rsid w:val="004B5198"/>
    <w:rsid w:val="004B546C"/>
    <w:rsid w:val="004B59EB"/>
    <w:rsid w:val="004B5B90"/>
    <w:rsid w:val="004B632F"/>
    <w:rsid w:val="004B66BA"/>
    <w:rsid w:val="004B688E"/>
    <w:rsid w:val="004B6C0B"/>
    <w:rsid w:val="004B6CD5"/>
    <w:rsid w:val="004B756C"/>
    <w:rsid w:val="004B7D85"/>
    <w:rsid w:val="004B7FF8"/>
    <w:rsid w:val="004C04B8"/>
    <w:rsid w:val="004C0B83"/>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506F"/>
    <w:rsid w:val="004D510E"/>
    <w:rsid w:val="004D54D4"/>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DFB"/>
    <w:rsid w:val="004E7020"/>
    <w:rsid w:val="004E7CE6"/>
    <w:rsid w:val="004F0C32"/>
    <w:rsid w:val="004F0F9E"/>
    <w:rsid w:val="004F1B03"/>
    <w:rsid w:val="004F208E"/>
    <w:rsid w:val="004F3235"/>
    <w:rsid w:val="004F365E"/>
    <w:rsid w:val="004F36B7"/>
    <w:rsid w:val="004F3BCE"/>
    <w:rsid w:val="004F40DE"/>
    <w:rsid w:val="004F5038"/>
    <w:rsid w:val="004F505A"/>
    <w:rsid w:val="004F5A5B"/>
    <w:rsid w:val="004F6068"/>
    <w:rsid w:val="004F6269"/>
    <w:rsid w:val="004F639F"/>
    <w:rsid w:val="004F673A"/>
    <w:rsid w:val="004F7F95"/>
    <w:rsid w:val="00500349"/>
    <w:rsid w:val="00500D30"/>
    <w:rsid w:val="005011AD"/>
    <w:rsid w:val="005012BE"/>
    <w:rsid w:val="00501404"/>
    <w:rsid w:val="0050144D"/>
    <w:rsid w:val="005016EA"/>
    <w:rsid w:val="00502881"/>
    <w:rsid w:val="00502B87"/>
    <w:rsid w:val="0050325F"/>
    <w:rsid w:val="00503B97"/>
    <w:rsid w:val="00503EF1"/>
    <w:rsid w:val="00505A2B"/>
    <w:rsid w:val="005066F2"/>
    <w:rsid w:val="00507001"/>
    <w:rsid w:val="00507922"/>
    <w:rsid w:val="00507BC2"/>
    <w:rsid w:val="00510B41"/>
    <w:rsid w:val="00510F49"/>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463A"/>
    <w:rsid w:val="005351CE"/>
    <w:rsid w:val="00535818"/>
    <w:rsid w:val="00535AD7"/>
    <w:rsid w:val="00536A29"/>
    <w:rsid w:val="00536CA0"/>
    <w:rsid w:val="00537954"/>
    <w:rsid w:val="00537BF1"/>
    <w:rsid w:val="00537DD2"/>
    <w:rsid w:val="00537E49"/>
    <w:rsid w:val="00540522"/>
    <w:rsid w:val="005407B6"/>
    <w:rsid w:val="005407FA"/>
    <w:rsid w:val="0054108B"/>
    <w:rsid w:val="005414F0"/>
    <w:rsid w:val="00541502"/>
    <w:rsid w:val="0054221C"/>
    <w:rsid w:val="005434D3"/>
    <w:rsid w:val="00543E3B"/>
    <w:rsid w:val="005443DC"/>
    <w:rsid w:val="005445D9"/>
    <w:rsid w:val="005457A1"/>
    <w:rsid w:val="00545DF4"/>
    <w:rsid w:val="005465AE"/>
    <w:rsid w:val="00547562"/>
    <w:rsid w:val="0054770B"/>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603AC"/>
    <w:rsid w:val="005618D0"/>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497"/>
    <w:rsid w:val="0057267C"/>
    <w:rsid w:val="00572B79"/>
    <w:rsid w:val="0057523C"/>
    <w:rsid w:val="0057552A"/>
    <w:rsid w:val="00575D93"/>
    <w:rsid w:val="00576314"/>
    <w:rsid w:val="005773F8"/>
    <w:rsid w:val="00577A65"/>
    <w:rsid w:val="00580389"/>
    <w:rsid w:val="00580E5A"/>
    <w:rsid w:val="005815BE"/>
    <w:rsid w:val="005816FB"/>
    <w:rsid w:val="0058194A"/>
    <w:rsid w:val="005822D1"/>
    <w:rsid w:val="00582761"/>
    <w:rsid w:val="00582D96"/>
    <w:rsid w:val="00585167"/>
    <w:rsid w:val="0058628D"/>
    <w:rsid w:val="00586A9A"/>
    <w:rsid w:val="00586BEE"/>
    <w:rsid w:val="00587951"/>
    <w:rsid w:val="00587D4C"/>
    <w:rsid w:val="00590BAB"/>
    <w:rsid w:val="00592875"/>
    <w:rsid w:val="00594062"/>
    <w:rsid w:val="00594670"/>
    <w:rsid w:val="00594AB5"/>
    <w:rsid w:val="00595E7E"/>
    <w:rsid w:val="00596278"/>
    <w:rsid w:val="00596345"/>
    <w:rsid w:val="005966D6"/>
    <w:rsid w:val="00596A03"/>
    <w:rsid w:val="005A01D5"/>
    <w:rsid w:val="005A0EE1"/>
    <w:rsid w:val="005A142A"/>
    <w:rsid w:val="005A1468"/>
    <w:rsid w:val="005A20CF"/>
    <w:rsid w:val="005A2462"/>
    <w:rsid w:val="005A2D48"/>
    <w:rsid w:val="005A3886"/>
    <w:rsid w:val="005A5590"/>
    <w:rsid w:val="005A5EA3"/>
    <w:rsid w:val="005A6998"/>
    <w:rsid w:val="005A69CF"/>
    <w:rsid w:val="005A6C21"/>
    <w:rsid w:val="005A7AF3"/>
    <w:rsid w:val="005A7BDF"/>
    <w:rsid w:val="005B0361"/>
    <w:rsid w:val="005B0645"/>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640"/>
    <w:rsid w:val="005C1F1D"/>
    <w:rsid w:val="005C255D"/>
    <w:rsid w:val="005C264C"/>
    <w:rsid w:val="005C28B9"/>
    <w:rsid w:val="005C305E"/>
    <w:rsid w:val="005C33D9"/>
    <w:rsid w:val="005C39C6"/>
    <w:rsid w:val="005C3DC5"/>
    <w:rsid w:val="005C4234"/>
    <w:rsid w:val="005C499D"/>
    <w:rsid w:val="005C4BC9"/>
    <w:rsid w:val="005C4C9A"/>
    <w:rsid w:val="005C4EF9"/>
    <w:rsid w:val="005C50DE"/>
    <w:rsid w:val="005C585C"/>
    <w:rsid w:val="005C5F0E"/>
    <w:rsid w:val="005C60C7"/>
    <w:rsid w:val="005C6188"/>
    <w:rsid w:val="005C6F60"/>
    <w:rsid w:val="005C73FE"/>
    <w:rsid w:val="005C7471"/>
    <w:rsid w:val="005D0DC1"/>
    <w:rsid w:val="005D0E65"/>
    <w:rsid w:val="005D10DD"/>
    <w:rsid w:val="005D14BF"/>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E7FD8"/>
    <w:rsid w:val="005F05E6"/>
    <w:rsid w:val="005F0C0D"/>
    <w:rsid w:val="005F13D9"/>
    <w:rsid w:val="005F1669"/>
    <w:rsid w:val="005F25B3"/>
    <w:rsid w:val="005F303F"/>
    <w:rsid w:val="005F312E"/>
    <w:rsid w:val="005F356B"/>
    <w:rsid w:val="005F3821"/>
    <w:rsid w:val="005F3AC9"/>
    <w:rsid w:val="005F3BD8"/>
    <w:rsid w:val="005F4723"/>
    <w:rsid w:val="005F5405"/>
    <w:rsid w:val="005F5A97"/>
    <w:rsid w:val="005F5BE1"/>
    <w:rsid w:val="005F5EE9"/>
    <w:rsid w:val="005F6978"/>
    <w:rsid w:val="005F72E1"/>
    <w:rsid w:val="00600199"/>
    <w:rsid w:val="00600991"/>
    <w:rsid w:val="00601D38"/>
    <w:rsid w:val="006024C1"/>
    <w:rsid w:val="006028F8"/>
    <w:rsid w:val="006029F3"/>
    <w:rsid w:val="00602BAE"/>
    <w:rsid w:val="00602DBC"/>
    <w:rsid w:val="00603C52"/>
    <w:rsid w:val="0060493D"/>
    <w:rsid w:val="00604C71"/>
    <w:rsid w:val="00604FE8"/>
    <w:rsid w:val="00605B45"/>
    <w:rsid w:val="006062DF"/>
    <w:rsid w:val="00606E5C"/>
    <w:rsid w:val="00607519"/>
    <w:rsid w:val="00607A16"/>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5EA4"/>
    <w:rsid w:val="00616029"/>
    <w:rsid w:val="00616E91"/>
    <w:rsid w:val="006171EC"/>
    <w:rsid w:val="00617FF4"/>
    <w:rsid w:val="00620AB3"/>
    <w:rsid w:val="0062176F"/>
    <w:rsid w:val="00621776"/>
    <w:rsid w:val="00621E5C"/>
    <w:rsid w:val="0062217F"/>
    <w:rsid w:val="006223F3"/>
    <w:rsid w:val="0062270C"/>
    <w:rsid w:val="006227B2"/>
    <w:rsid w:val="00622FDF"/>
    <w:rsid w:val="00623582"/>
    <w:rsid w:val="00623710"/>
    <w:rsid w:val="006238AA"/>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615C"/>
    <w:rsid w:val="00647BD1"/>
    <w:rsid w:val="00650B42"/>
    <w:rsid w:val="00650C4C"/>
    <w:rsid w:val="00652FE6"/>
    <w:rsid w:val="00653379"/>
    <w:rsid w:val="00653652"/>
    <w:rsid w:val="00653810"/>
    <w:rsid w:val="00654023"/>
    <w:rsid w:val="0065469F"/>
    <w:rsid w:val="00654898"/>
    <w:rsid w:val="00654BFF"/>
    <w:rsid w:val="00654F56"/>
    <w:rsid w:val="006551DA"/>
    <w:rsid w:val="00655C00"/>
    <w:rsid w:val="00655FD9"/>
    <w:rsid w:val="00656045"/>
    <w:rsid w:val="0065687E"/>
    <w:rsid w:val="00656F3F"/>
    <w:rsid w:val="00657290"/>
    <w:rsid w:val="0065756D"/>
    <w:rsid w:val="00660849"/>
    <w:rsid w:val="00660CF0"/>
    <w:rsid w:val="00660F50"/>
    <w:rsid w:val="00661076"/>
    <w:rsid w:val="006617E9"/>
    <w:rsid w:val="00661EBD"/>
    <w:rsid w:val="006647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F5"/>
    <w:rsid w:val="00675C6C"/>
    <w:rsid w:val="00675D2B"/>
    <w:rsid w:val="00675EF3"/>
    <w:rsid w:val="00676016"/>
    <w:rsid w:val="00676A88"/>
    <w:rsid w:val="00676AB7"/>
    <w:rsid w:val="00680969"/>
    <w:rsid w:val="00681FBB"/>
    <w:rsid w:val="0068248F"/>
    <w:rsid w:val="00682914"/>
    <w:rsid w:val="006829A0"/>
    <w:rsid w:val="00682C7D"/>
    <w:rsid w:val="00682CCF"/>
    <w:rsid w:val="00683653"/>
    <w:rsid w:val="00683BE4"/>
    <w:rsid w:val="006840B8"/>
    <w:rsid w:val="006845C6"/>
    <w:rsid w:val="00684638"/>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A7ED6"/>
    <w:rsid w:val="006B1D02"/>
    <w:rsid w:val="006B1D44"/>
    <w:rsid w:val="006B1F55"/>
    <w:rsid w:val="006B26F5"/>
    <w:rsid w:val="006B273B"/>
    <w:rsid w:val="006B375A"/>
    <w:rsid w:val="006B43A5"/>
    <w:rsid w:val="006B476E"/>
    <w:rsid w:val="006B50D6"/>
    <w:rsid w:val="006B6065"/>
    <w:rsid w:val="006B67FE"/>
    <w:rsid w:val="006B69D4"/>
    <w:rsid w:val="006B7517"/>
    <w:rsid w:val="006C05FE"/>
    <w:rsid w:val="006C15A1"/>
    <w:rsid w:val="006C1B24"/>
    <w:rsid w:val="006C1B88"/>
    <w:rsid w:val="006C1C02"/>
    <w:rsid w:val="006C2955"/>
    <w:rsid w:val="006C2A52"/>
    <w:rsid w:val="006C390D"/>
    <w:rsid w:val="006C452B"/>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464B"/>
    <w:rsid w:val="006D53CA"/>
    <w:rsid w:val="006D689A"/>
    <w:rsid w:val="006D68A3"/>
    <w:rsid w:val="006D7472"/>
    <w:rsid w:val="006D7550"/>
    <w:rsid w:val="006D7F17"/>
    <w:rsid w:val="006E0425"/>
    <w:rsid w:val="006E046E"/>
    <w:rsid w:val="006E05C2"/>
    <w:rsid w:val="006E093B"/>
    <w:rsid w:val="006E0EAD"/>
    <w:rsid w:val="006E0FC5"/>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74D"/>
    <w:rsid w:val="006E686D"/>
    <w:rsid w:val="006E71A2"/>
    <w:rsid w:val="006E747B"/>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A5"/>
    <w:rsid w:val="006F77CE"/>
    <w:rsid w:val="006F7B8C"/>
    <w:rsid w:val="006F7CF7"/>
    <w:rsid w:val="00700A84"/>
    <w:rsid w:val="00700AD7"/>
    <w:rsid w:val="00700B6D"/>
    <w:rsid w:val="00700CF1"/>
    <w:rsid w:val="007016DA"/>
    <w:rsid w:val="00701704"/>
    <w:rsid w:val="00702FC9"/>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3B51"/>
    <w:rsid w:val="00715396"/>
    <w:rsid w:val="00715E08"/>
    <w:rsid w:val="00717B65"/>
    <w:rsid w:val="00720ADF"/>
    <w:rsid w:val="007211D7"/>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3035C"/>
    <w:rsid w:val="00730842"/>
    <w:rsid w:val="00731D45"/>
    <w:rsid w:val="00731D91"/>
    <w:rsid w:val="00732802"/>
    <w:rsid w:val="00732E7C"/>
    <w:rsid w:val="00732EAC"/>
    <w:rsid w:val="007331FF"/>
    <w:rsid w:val="00734400"/>
    <w:rsid w:val="00734786"/>
    <w:rsid w:val="007354AD"/>
    <w:rsid w:val="00735D52"/>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E29"/>
    <w:rsid w:val="007469A4"/>
    <w:rsid w:val="00746A34"/>
    <w:rsid w:val="00746A77"/>
    <w:rsid w:val="00746D2D"/>
    <w:rsid w:val="00746E2A"/>
    <w:rsid w:val="007472AE"/>
    <w:rsid w:val="00747427"/>
    <w:rsid w:val="00747453"/>
    <w:rsid w:val="00747A0C"/>
    <w:rsid w:val="00747C33"/>
    <w:rsid w:val="00747CA2"/>
    <w:rsid w:val="0075098C"/>
    <w:rsid w:val="00750AAB"/>
    <w:rsid w:val="007511B8"/>
    <w:rsid w:val="00751493"/>
    <w:rsid w:val="00753DD6"/>
    <w:rsid w:val="0075411E"/>
    <w:rsid w:val="007543A5"/>
    <w:rsid w:val="007544E1"/>
    <w:rsid w:val="00754D81"/>
    <w:rsid w:val="00754ED3"/>
    <w:rsid w:val="007560F8"/>
    <w:rsid w:val="00756416"/>
    <w:rsid w:val="00756C45"/>
    <w:rsid w:val="00756D7B"/>
    <w:rsid w:val="0075786F"/>
    <w:rsid w:val="0075795F"/>
    <w:rsid w:val="00760189"/>
    <w:rsid w:val="007606C5"/>
    <w:rsid w:val="007607EB"/>
    <w:rsid w:val="0076098A"/>
    <w:rsid w:val="0076198E"/>
    <w:rsid w:val="00761CE3"/>
    <w:rsid w:val="00761F50"/>
    <w:rsid w:val="00761F78"/>
    <w:rsid w:val="007636AC"/>
    <w:rsid w:val="00763F16"/>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B5D"/>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9F3"/>
    <w:rsid w:val="007924C0"/>
    <w:rsid w:val="007934AD"/>
    <w:rsid w:val="00793771"/>
    <w:rsid w:val="00793A2E"/>
    <w:rsid w:val="00795746"/>
    <w:rsid w:val="007965F4"/>
    <w:rsid w:val="00796CDA"/>
    <w:rsid w:val="00796FAA"/>
    <w:rsid w:val="0079701C"/>
    <w:rsid w:val="007A011C"/>
    <w:rsid w:val="007A02EE"/>
    <w:rsid w:val="007A047E"/>
    <w:rsid w:val="007A080E"/>
    <w:rsid w:val="007A0A24"/>
    <w:rsid w:val="007A19BD"/>
    <w:rsid w:val="007A2109"/>
    <w:rsid w:val="007A21FA"/>
    <w:rsid w:val="007A284D"/>
    <w:rsid w:val="007A2B94"/>
    <w:rsid w:val="007A2CC2"/>
    <w:rsid w:val="007A2DE4"/>
    <w:rsid w:val="007A6947"/>
    <w:rsid w:val="007A7198"/>
    <w:rsid w:val="007B0419"/>
    <w:rsid w:val="007B0FC8"/>
    <w:rsid w:val="007B10D9"/>
    <w:rsid w:val="007B1ACD"/>
    <w:rsid w:val="007B1AFC"/>
    <w:rsid w:val="007B1D6B"/>
    <w:rsid w:val="007B1EC8"/>
    <w:rsid w:val="007B29C3"/>
    <w:rsid w:val="007B2B03"/>
    <w:rsid w:val="007B319A"/>
    <w:rsid w:val="007B3C6D"/>
    <w:rsid w:val="007B3D51"/>
    <w:rsid w:val="007B418D"/>
    <w:rsid w:val="007B48E0"/>
    <w:rsid w:val="007B4B4B"/>
    <w:rsid w:val="007B529D"/>
    <w:rsid w:val="007B5548"/>
    <w:rsid w:val="007B5CC6"/>
    <w:rsid w:val="007B5D65"/>
    <w:rsid w:val="007B5DB8"/>
    <w:rsid w:val="007B6AEA"/>
    <w:rsid w:val="007B75C9"/>
    <w:rsid w:val="007C09CF"/>
    <w:rsid w:val="007C0C07"/>
    <w:rsid w:val="007C10AB"/>
    <w:rsid w:val="007C16B7"/>
    <w:rsid w:val="007C1B87"/>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49A8"/>
    <w:rsid w:val="007E4BD1"/>
    <w:rsid w:val="007E54EA"/>
    <w:rsid w:val="007E59A3"/>
    <w:rsid w:val="007E612D"/>
    <w:rsid w:val="007E6779"/>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815"/>
    <w:rsid w:val="00801E72"/>
    <w:rsid w:val="00802112"/>
    <w:rsid w:val="00802811"/>
    <w:rsid w:val="0080284C"/>
    <w:rsid w:val="0080314B"/>
    <w:rsid w:val="008037DC"/>
    <w:rsid w:val="00803C51"/>
    <w:rsid w:val="008047D3"/>
    <w:rsid w:val="00805D8B"/>
    <w:rsid w:val="00806313"/>
    <w:rsid w:val="008069F1"/>
    <w:rsid w:val="00806D06"/>
    <w:rsid w:val="008074C7"/>
    <w:rsid w:val="008105E9"/>
    <w:rsid w:val="0081119F"/>
    <w:rsid w:val="008112E5"/>
    <w:rsid w:val="0081166E"/>
    <w:rsid w:val="00811790"/>
    <w:rsid w:val="00811992"/>
    <w:rsid w:val="0081220B"/>
    <w:rsid w:val="008125F8"/>
    <w:rsid w:val="00813549"/>
    <w:rsid w:val="0081485D"/>
    <w:rsid w:val="00814B07"/>
    <w:rsid w:val="00814C11"/>
    <w:rsid w:val="00814C2A"/>
    <w:rsid w:val="00814FAB"/>
    <w:rsid w:val="00815209"/>
    <w:rsid w:val="008166A7"/>
    <w:rsid w:val="00817101"/>
    <w:rsid w:val="00817246"/>
    <w:rsid w:val="00817426"/>
    <w:rsid w:val="00817568"/>
    <w:rsid w:val="008176CF"/>
    <w:rsid w:val="00817E09"/>
    <w:rsid w:val="00820098"/>
    <w:rsid w:val="00820A48"/>
    <w:rsid w:val="008212DB"/>
    <w:rsid w:val="00821399"/>
    <w:rsid w:val="00821CAF"/>
    <w:rsid w:val="00821EF3"/>
    <w:rsid w:val="00822350"/>
    <w:rsid w:val="00822444"/>
    <w:rsid w:val="008224E3"/>
    <w:rsid w:val="00822771"/>
    <w:rsid w:val="00823905"/>
    <w:rsid w:val="008239CF"/>
    <w:rsid w:val="00823FE5"/>
    <w:rsid w:val="008248EE"/>
    <w:rsid w:val="0082548B"/>
    <w:rsid w:val="008256A7"/>
    <w:rsid w:val="00825EC2"/>
    <w:rsid w:val="008267D3"/>
    <w:rsid w:val="00827392"/>
    <w:rsid w:val="008274A7"/>
    <w:rsid w:val="00827631"/>
    <w:rsid w:val="0082793B"/>
    <w:rsid w:val="0082799B"/>
    <w:rsid w:val="008314CA"/>
    <w:rsid w:val="0083162C"/>
    <w:rsid w:val="0083264B"/>
    <w:rsid w:val="008326CD"/>
    <w:rsid w:val="00833465"/>
    <w:rsid w:val="00834671"/>
    <w:rsid w:val="00834A8D"/>
    <w:rsid w:val="00834CBF"/>
    <w:rsid w:val="00835257"/>
    <w:rsid w:val="0083570F"/>
    <w:rsid w:val="00835B57"/>
    <w:rsid w:val="00835D96"/>
    <w:rsid w:val="00836124"/>
    <w:rsid w:val="00836BDE"/>
    <w:rsid w:val="00836EEC"/>
    <w:rsid w:val="00836FB3"/>
    <w:rsid w:val="00837C49"/>
    <w:rsid w:val="00840BDD"/>
    <w:rsid w:val="00840D1B"/>
    <w:rsid w:val="00840F3F"/>
    <w:rsid w:val="00841752"/>
    <w:rsid w:val="00841DC9"/>
    <w:rsid w:val="00842ED3"/>
    <w:rsid w:val="008431EC"/>
    <w:rsid w:val="00843469"/>
    <w:rsid w:val="00844B6D"/>
    <w:rsid w:val="00844CC1"/>
    <w:rsid w:val="00844DB6"/>
    <w:rsid w:val="00845749"/>
    <w:rsid w:val="008459E2"/>
    <w:rsid w:val="00846052"/>
    <w:rsid w:val="00847BF5"/>
    <w:rsid w:val="00850369"/>
    <w:rsid w:val="00850C74"/>
    <w:rsid w:val="008510CD"/>
    <w:rsid w:val="0085130E"/>
    <w:rsid w:val="00851982"/>
    <w:rsid w:val="008523BA"/>
    <w:rsid w:val="0085411E"/>
    <w:rsid w:val="008548A4"/>
    <w:rsid w:val="00854AB0"/>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3D86"/>
    <w:rsid w:val="00864B32"/>
    <w:rsid w:val="008654AF"/>
    <w:rsid w:val="008654C4"/>
    <w:rsid w:val="008657E6"/>
    <w:rsid w:val="00866B16"/>
    <w:rsid w:val="00866C2C"/>
    <w:rsid w:val="00866C45"/>
    <w:rsid w:val="00866D76"/>
    <w:rsid w:val="00866DBA"/>
    <w:rsid w:val="008676BF"/>
    <w:rsid w:val="00867ECE"/>
    <w:rsid w:val="00867F4C"/>
    <w:rsid w:val="00870346"/>
    <w:rsid w:val="00871038"/>
    <w:rsid w:val="00871DC8"/>
    <w:rsid w:val="00872124"/>
    <w:rsid w:val="008729CD"/>
    <w:rsid w:val="008731C6"/>
    <w:rsid w:val="0087416F"/>
    <w:rsid w:val="0087449D"/>
    <w:rsid w:val="00874979"/>
    <w:rsid w:val="00874A47"/>
    <w:rsid w:val="00874D28"/>
    <w:rsid w:val="008753A5"/>
    <w:rsid w:val="00875642"/>
    <w:rsid w:val="008758A3"/>
    <w:rsid w:val="0087595A"/>
    <w:rsid w:val="00875EAF"/>
    <w:rsid w:val="0087672B"/>
    <w:rsid w:val="00876C6B"/>
    <w:rsid w:val="00876ECB"/>
    <w:rsid w:val="0087750E"/>
    <w:rsid w:val="008775B6"/>
    <w:rsid w:val="00877934"/>
    <w:rsid w:val="008800AF"/>
    <w:rsid w:val="008809A6"/>
    <w:rsid w:val="008809CF"/>
    <w:rsid w:val="008813B9"/>
    <w:rsid w:val="00881D65"/>
    <w:rsid w:val="00881E0F"/>
    <w:rsid w:val="00882BEC"/>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16F8"/>
    <w:rsid w:val="008B2550"/>
    <w:rsid w:val="008B2688"/>
    <w:rsid w:val="008B2B43"/>
    <w:rsid w:val="008B32DA"/>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995"/>
    <w:rsid w:val="008C2D66"/>
    <w:rsid w:val="008C2D7B"/>
    <w:rsid w:val="008C3E04"/>
    <w:rsid w:val="008C3F49"/>
    <w:rsid w:val="008C3F54"/>
    <w:rsid w:val="008C459A"/>
    <w:rsid w:val="008C5966"/>
    <w:rsid w:val="008C5D29"/>
    <w:rsid w:val="008C6609"/>
    <w:rsid w:val="008C699D"/>
    <w:rsid w:val="008C6DBB"/>
    <w:rsid w:val="008C7373"/>
    <w:rsid w:val="008C77DE"/>
    <w:rsid w:val="008C7FEC"/>
    <w:rsid w:val="008D01E2"/>
    <w:rsid w:val="008D022A"/>
    <w:rsid w:val="008D0487"/>
    <w:rsid w:val="008D0BCC"/>
    <w:rsid w:val="008D109A"/>
    <w:rsid w:val="008D201B"/>
    <w:rsid w:val="008D275A"/>
    <w:rsid w:val="008D288D"/>
    <w:rsid w:val="008D3AB2"/>
    <w:rsid w:val="008D3B1A"/>
    <w:rsid w:val="008D423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4305"/>
    <w:rsid w:val="008E4401"/>
    <w:rsid w:val="008E4EF1"/>
    <w:rsid w:val="008E5196"/>
    <w:rsid w:val="008E5ADE"/>
    <w:rsid w:val="008E5C39"/>
    <w:rsid w:val="008E603B"/>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11"/>
    <w:rsid w:val="008F2486"/>
    <w:rsid w:val="008F2ADC"/>
    <w:rsid w:val="008F2F4E"/>
    <w:rsid w:val="008F3072"/>
    <w:rsid w:val="008F3611"/>
    <w:rsid w:val="008F3A6D"/>
    <w:rsid w:val="008F3BF8"/>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87C"/>
    <w:rsid w:val="00914BD1"/>
    <w:rsid w:val="00914CBC"/>
    <w:rsid w:val="009151AB"/>
    <w:rsid w:val="0091597C"/>
    <w:rsid w:val="00915DB1"/>
    <w:rsid w:val="0091681A"/>
    <w:rsid w:val="00916993"/>
    <w:rsid w:val="00916BE1"/>
    <w:rsid w:val="00916EC0"/>
    <w:rsid w:val="00916FDA"/>
    <w:rsid w:val="00917771"/>
    <w:rsid w:val="00917EBE"/>
    <w:rsid w:val="00917EF6"/>
    <w:rsid w:val="0092080F"/>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27AFE"/>
    <w:rsid w:val="009308C0"/>
    <w:rsid w:val="00931304"/>
    <w:rsid w:val="00931371"/>
    <w:rsid w:val="009313AC"/>
    <w:rsid w:val="009314D2"/>
    <w:rsid w:val="00932106"/>
    <w:rsid w:val="00933310"/>
    <w:rsid w:val="00933870"/>
    <w:rsid w:val="00933976"/>
    <w:rsid w:val="00933BB8"/>
    <w:rsid w:val="0093583F"/>
    <w:rsid w:val="009359C5"/>
    <w:rsid w:val="009359F1"/>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BB7"/>
    <w:rsid w:val="00946EE7"/>
    <w:rsid w:val="00947FD9"/>
    <w:rsid w:val="00950AFD"/>
    <w:rsid w:val="00951190"/>
    <w:rsid w:val="00951590"/>
    <w:rsid w:val="00952F2D"/>
    <w:rsid w:val="009532BE"/>
    <w:rsid w:val="00953422"/>
    <w:rsid w:val="00954257"/>
    <w:rsid w:val="009545AC"/>
    <w:rsid w:val="00955409"/>
    <w:rsid w:val="0095543A"/>
    <w:rsid w:val="00955B97"/>
    <w:rsid w:val="009560F7"/>
    <w:rsid w:val="00956578"/>
    <w:rsid w:val="00956EBC"/>
    <w:rsid w:val="00957A96"/>
    <w:rsid w:val="009600A0"/>
    <w:rsid w:val="009605A3"/>
    <w:rsid w:val="009612C8"/>
    <w:rsid w:val="00961999"/>
    <w:rsid w:val="00961B69"/>
    <w:rsid w:val="00961E22"/>
    <w:rsid w:val="0096315A"/>
    <w:rsid w:val="0096322C"/>
    <w:rsid w:val="0096338D"/>
    <w:rsid w:val="009639F3"/>
    <w:rsid w:val="00963D38"/>
    <w:rsid w:val="009655E9"/>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7C"/>
    <w:rsid w:val="009775B1"/>
    <w:rsid w:val="00977EB8"/>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12E4"/>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B17"/>
    <w:rsid w:val="009C1FBF"/>
    <w:rsid w:val="009C24EF"/>
    <w:rsid w:val="009C24FC"/>
    <w:rsid w:val="009C250A"/>
    <w:rsid w:val="009C2E0C"/>
    <w:rsid w:val="009C302E"/>
    <w:rsid w:val="009C312B"/>
    <w:rsid w:val="009C3185"/>
    <w:rsid w:val="009C3923"/>
    <w:rsid w:val="009C4438"/>
    <w:rsid w:val="009C4BD4"/>
    <w:rsid w:val="009C53B6"/>
    <w:rsid w:val="009C5555"/>
    <w:rsid w:val="009C57E6"/>
    <w:rsid w:val="009C699E"/>
    <w:rsid w:val="009C69B4"/>
    <w:rsid w:val="009C7234"/>
    <w:rsid w:val="009C7927"/>
    <w:rsid w:val="009C7E40"/>
    <w:rsid w:val="009D0110"/>
    <w:rsid w:val="009D0385"/>
    <w:rsid w:val="009D197B"/>
    <w:rsid w:val="009D2999"/>
    <w:rsid w:val="009D3012"/>
    <w:rsid w:val="009D3936"/>
    <w:rsid w:val="009D41B3"/>
    <w:rsid w:val="009D4671"/>
    <w:rsid w:val="009D5203"/>
    <w:rsid w:val="009D61F5"/>
    <w:rsid w:val="009D67F2"/>
    <w:rsid w:val="009D684D"/>
    <w:rsid w:val="009D6E5F"/>
    <w:rsid w:val="009D708B"/>
    <w:rsid w:val="009D7468"/>
    <w:rsid w:val="009D75D5"/>
    <w:rsid w:val="009D75FF"/>
    <w:rsid w:val="009D7E2E"/>
    <w:rsid w:val="009D7EB4"/>
    <w:rsid w:val="009E02D4"/>
    <w:rsid w:val="009E0B1E"/>
    <w:rsid w:val="009E0D94"/>
    <w:rsid w:val="009E10DB"/>
    <w:rsid w:val="009E18A1"/>
    <w:rsid w:val="009E2201"/>
    <w:rsid w:val="009E240D"/>
    <w:rsid w:val="009E289D"/>
    <w:rsid w:val="009E3BE1"/>
    <w:rsid w:val="009E41EC"/>
    <w:rsid w:val="009E43BF"/>
    <w:rsid w:val="009E50CF"/>
    <w:rsid w:val="009E5D2B"/>
    <w:rsid w:val="009E661D"/>
    <w:rsid w:val="009F023D"/>
    <w:rsid w:val="009F162B"/>
    <w:rsid w:val="009F1C3A"/>
    <w:rsid w:val="009F2338"/>
    <w:rsid w:val="009F2632"/>
    <w:rsid w:val="009F29ED"/>
    <w:rsid w:val="009F2F50"/>
    <w:rsid w:val="009F30BB"/>
    <w:rsid w:val="009F32D9"/>
    <w:rsid w:val="009F3434"/>
    <w:rsid w:val="009F497D"/>
    <w:rsid w:val="009F4DC0"/>
    <w:rsid w:val="009F50EC"/>
    <w:rsid w:val="009F5A84"/>
    <w:rsid w:val="009F647C"/>
    <w:rsid w:val="009F657F"/>
    <w:rsid w:val="009F6712"/>
    <w:rsid w:val="009F6A10"/>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30211"/>
    <w:rsid w:val="00A30316"/>
    <w:rsid w:val="00A3112F"/>
    <w:rsid w:val="00A32210"/>
    <w:rsid w:val="00A333BA"/>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5C2"/>
    <w:rsid w:val="00A44BFF"/>
    <w:rsid w:val="00A44E41"/>
    <w:rsid w:val="00A4518B"/>
    <w:rsid w:val="00A46593"/>
    <w:rsid w:val="00A46936"/>
    <w:rsid w:val="00A47800"/>
    <w:rsid w:val="00A47B28"/>
    <w:rsid w:val="00A47BC8"/>
    <w:rsid w:val="00A502F5"/>
    <w:rsid w:val="00A5089F"/>
    <w:rsid w:val="00A510D1"/>
    <w:rsid w:val="00A51177"/>
    <w:rsid w:val="00A518A1"/>
    <w:rsid w:val="00A52560"/>
    <w:rsid w:val="00A52648"/>
    <w:rsid w:val="00A52D36"/>
    <w:rsid w:val="00A53439"/>
    <w:rsid w:val="00A5368D"/>
    <w:rsid w:val="00A538BF"/>
    <w:rsid w:val="00A561A5"/>
    <w:rsid w:val="00A5668A"/>
    <w:rsid w:val="00A571F4"/>
    <w:rsid w:val="00A5739F"/>
    <w:rsid w:val="00A57824"/>
    <w:rsid w:val="00A57C2B"/>
    <w:rsid w:val="00A57C4F"/>
    <w:rsid w:val="00A57E16"/>
    <w:rsid w:val="00A60A31"/>
    <w:rsid w:val="00A6118E"/>
    <w:rsid w:val="00A613E3"/>
    <w:rsid w:val="00A61C4A"/>
    <w:rsid w:val="00A61FCA"/>
    <w:rsid w:val="00A62492"/>
    <w:rsid w:val="00A628A1"/>
    <w:rsid w:val="00A6305B"/>
    <w:rsid w:val="00A633A7"/>
    <w:rsid w:val="00A63798"/>
    <w:rsid w:val="00A6386B"/>
    <w:rsid w:val="00A63C93"/>
    <w:rsid w:val="00A64285"/>
    <w:rsid w:val="00A64D87"/>
    <w:rsid w:val="00A662CF"/>
    <w:rsid w:val="00A66A4A"/>
    <w:rsid w:val="00A66BB9"/>
    <w:rsid w:val="00A67F9B"/>
    <w:rsid w:val="00A70001"/>
    <w:rsid w:val="00A7013E"/>
    <w:rsid w:val="00A702AA"/>
    <w:rsid w:val="00A70C49"/>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1FC8"/>
    <w:rsid w:val="00A82297"/>
    <w:rsid w:val="00A8274D"/>
    <w:rsid w:val="00A82882"/>
    <w:rsid w:val="00A83112"/>
    <w:rsid w:val="00A83348"/>
    <w:rsid w:val="00A833DE"/>
    <w:rsid w:val="00A835BA"/>
    <w:rsid w:val="00A83DF1"/>
    <w:rsid w:val="00A83F46"/>
    <w:rsid w:val="00A85078"/>
    <w:rsid w:val="00A85189"/>
    <w:rsid w:val="00A8556E"/>
    <w:rsid w:val="00A875D1"/>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2022"/>
    <w:rsid w:val="00AA2314"/>
    <w:rsid w:val="00AA3D13"/>
    <w:rsid w:val="00AA512D"/>
    <w:rsid w:val="00AA59BA"/>
    <w:rsid w:val="00AA5ADD"/>
    <w:rsid w:val="00AA5CDE"/>
    <w:rsid w:val="00AA5DF9"/>
    <w:rsid w:val="00AA5E6C"/>
    <w:rsid w:val="00AA6098"/>
    <w:rsid w:val="00AA68C4"/>
    <w:rsid w:val="00AA6E00"/>
    <w:rsid w:val="00AA79D4"/>
    <w:rsid w:val="00AA7B87"/>
    <w:rsid w:val="00AA7F4E"/>
    <w:rsid w:val="00AB0D98"/>
    <w:rsid w:val="00AB194E"/>
    <w:rsid w:val="00AB1AA0"/>
    <w:rsid w:val="00AB1F6B"/>
    <w:rsid w:val="00AB239E"/>
    <w:rsid w:val="00AB2885"/>
    <w:rsid w:val="00AB37B8"/>
    <w:rsid w:val="00AB3AE6"/>
    <w:rsid w:val="00AB60E2"/>
    <w:rsid w:val="00AB611A"/>
    <w:rsid w:val="00AB78EB"/>
    <w:rsid w:val="00AC0B48"/>
    <w:rsid w:val="00AC0C67"/>
    <w:rsid w:val="00AC1100"/>
    <w:rsid w:val="00AC2273"/>
    <w:rsid w:val="00AC24C0"/>
    <w:rsid w:val="00AC30E2"/>
    <w:rsid w:val="00AC39C7"/>
    <w:rsid w:val="00AC3B27"/>
    <w:rsid w:val="00AC3E77"/>
    <w:rsid w:val="00AC3FD6"/>
    <w:rsid w:val="00AC4BED"/>
    <w:rsid w:val="00AC4F0B"/>
    <w:rsid w:val="00AC5C1B"/>
    <w:rsid w:val="00AC6932"/>
    <w:rsid w:val="00AC6C88"/>
    <w:rsid w:val="00AC6F38"/>
    <w:rsid w:val="00AC7455"/>
    <w:rsid w:val="00AC762B"/>
    <w:rsid w:val="00AC7DE5"/>
    <w:rsid w:val="00AD0028"/>
    <w:rsid w:val="00AD0335"/>
    <w:rsid w:val="00AD1050"/>
    <w:rsid w:val="00AD1C3B"/>
    <w:rsid w:val="00AD2C53"/>
    <w:rsid w:val="00AD3599"/>
    <w:rsid w:val="00AD3862"/>
    <w:rsid w:val="00AD391B"/>
    <w:rsid w:val="00AD3DDA"/>
    <w:rsid w:val="00AD4020"/>
    <w:rsid w:val="00AD4048"/>
    <w:rsid w:val="00AD43F4"/>
    <w:rsid w:val="00AD476B"/>
    <w:rsid w:val="00AD4775"/>
    <w:rsid w:val="00AD48BA"/>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53E"/>
    <w:rsid w:val="00AE5811"/>
    <w:rsid w:val="00AE606E"/>
    <w:rsid w:val="00AE6212"/>
    <w:rsid w:val="00AE63EA"/>
    <w:rsid w:val="00AE69C9"/>
    <w:rsid w:val="00AE7527"/>
    <w:rsid w:val="00AE7D81"/>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CD7"/>
    <w:rsid w:val="00AF7F16"/>
    <w:rsid w:val="00B004D5"/>
    <w:rsid w:val="00B00FA3"/>
    <w:rsid w:val="00B02702"/>
    <w:rsid w:val="00B02D31"/>
    <w:rsid w:val="00B02DB6"/>
    <w:rsid w:val="00B02E4E"/>
    <w:rsid w:val="00B02EE3"/>
    <w:rsid w:val="00B03BF3"/>
    <w:rsid w:val="00B04976"/>
    <w:rsid w:val="00B04B72"/>
    <w:rsid w:val="00B04FFE"/>
    <w:rsid w:val="00B050C0"/>
    <w:rsid w:val="00B051D5"/>
    <w:rsid w:val="00B054D7"/>
    <w:rsid w:val="00B05FD8"/>
    <w:rsid w:val="00B069FD"/>
    <w:rsid w:val="00B06B12"/>
    <w:rsid w:val="00B07AAC"/>
    <w:rsid w:val="00B07D3A"/>
    <w:rsid w:val="00B1084F"/>
    <w:rsid w:val="00B1115F"/>
    <w:rsid w:val="00B1194A"/>
    <w:rsid w:val="00B11A02"/>
    <w:rsid w:val="00B11B6C"/>
    <w:rsid w:val="00B11CD1"/>
    <w:rsid w:val="00B123FE"/>
    <w:rsid w:val="00B13158"/>
    <w:rsid w:val="00B136AD"/>
    <w:rsid w:val="00B136F2"/>
    <w:rsid w:val="00B1401C"/>
    <w:rsid w:val="00B1411B"/>
    <w:rsid w:val="00B150C4"/>
    <w:rsid w:val="00B169ED"/>
    <w:rsid w:val="00B16E3B"/>
    <w:rsid w:val="00B17037"/>
    <w:rsid w:val="00B2116C"/>
    <w:rsid w:val="00B2123A"/>
    <w:rsid w:val="00B214D1"/>
    <w:rsid w:val="00B215E6"/>
    <w:rsid w:val="00B21D27"/>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356"/>
    <w:rsid w:val="00B3171A"/>
    <w:rsid w:val="00B32ABC"/>
    <w:rsid w:val="00B331B9"/>
    <w:rsid w:val="00B3398D"/>
    <w:rsid w:val="00B344CD"/>
    <w:rsid w:val="00B34622"/>
    <w:rsid w:val="00B34AF1"/>
    <w:rsid w:val="00B34DB0"/>
    <w:rsid w:val="00B35D12"/>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561A"/>
    <w:rsid w:val="00B45D68"/>
    <w:rsid w:val="00B462F3"/>
    <w:rsid w:val="00B471AD"/>
    <w:rsid w:val="00B47828"/>
    <w:rsid w:val="00B5056A"/>
    <w:rsid w:val="00B51630"/>
    <w:rsid w:val="00B51932"/>
    <w:rsid w:val="00B51A28"/>
    <w:rsid w:val="00B5271F"/>
    <w:rsid w:val="00B52A1F"/>
    <w:rsid w:val="00B52A71"/>
    <w:rsid w:val="00B538B7"/>
    <w:rsid w:val="00B53A0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246"/>
    <w:rsid w:val="00B6445E"/>
    <w:rsid w:val="00B646BB"/>
    <w:rsid w:val="00B64AFF"/>
    <w:rsid w:val="00B654DB"/>
    <w:rsid w:val="00B65C15"/>
    <w:rsid w:val="00B663CE"/>
    <w:rsid w:val="00B66CA3"/>
    <w:rsid w:val="00B670E2"/>
    <w:rsid w:val="00B67DE8"/>
    <w:rsid w:val="00B700A6"/>
    <w:rsid w:val="00B706F6"/>
    <w:rsid w:val="00B70DE7"/>
    <w:rsid w:val="00B70DEB"/>
    <w:rsid w:val="00B70EC2"/>
    <w:rsid w:val="00B71C6C"/>
    <w:rsid w:val="00B72249"/>
    <w:rsid w:val="00B727BC"/>
    <w:rsid w:val="00B728AD"/>
    <w:rsid w:val="00B72F64"/>
    <w:rsid w:val="00B73DCE"/>
    <w:rsid w:val="00B73DEE"/>
    <w:rsid w:val="00B73F1F"/>
    <w:rsid w:val="00B754F4"/>
    <w:rsid w:val="00B75773"/>
    <w:rsid w:val="00B75A1E"/>
    <w:rsid w:val="00B75C40"/>
    <w:rsid w:val="00B75C44"/>
    <w:rsid w:val="00B75E16"/>
    <w:rsid w:val="00B764C4"/>
    <w:rsid w:val="00B76E94"/>
    <w:rsid w:val="00B7758A"/>
    <w:rsid w:val="00B77BC5"/>
    <w:rsid w:val="00B802AA"/>
    <w:rsid w:val="00B80355"/>
    <w:rsid w:val="00B83200"/>
    <w:rsid w:val="00B8326D"/>
    <w:rsid w:val="00B8495B"/>
    <w:rsid w:val="00B85403"/>
    <w:rsid w:val="00B8543B"/>
    <w:rsid w:val="00B863AD"/>
    <w:rsid w:val="00B863FD"/>
    <w:rsid w:val="00B86C3A"/>
    <w:rsid w:val="00B86F1D"/>
    <w:rsid w:val="00B87217"/>
    <w:rsid w:val="00B87851"/>
    <w:rsid w:val="00B91368"/>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1DA9"/>
    <w:rsid w:val="00BA2353"/>
    <w:rsid w:val="00BA289C"/>
    <w:rsid w:val="00BA2E13"/>
    <w:rsid w:val="00BA3814"/>
    <w:rsid w:val="00BA407B"/>
    <w:rsid w:val="00BA4149"/>
    <w:rsid w:val="00BA46FC"/>
    <w:rsid w:val="00BA568C"/>
    <w:rsid w:val="00BA5F6C"/>
    <w:rsid w:val="00BB0149"/>
    <w:rsid w:val="00BB0B5A"/>
    <w:rsid w:val="00BB1AF5"/>
    <w:rsid w:val="00BB235D"/>
    <w:rsid w:val="00BB26C1"/>
    <w:rsid w:val="00BB2AEE"/>
    <w:rsid w:val="00BB371B"/>
    <w:rsid w:val="00BB39AB"/>
    <w:rsid w:val="00BB3EB7"/>
    <w:rsid w:val="00BB45AE"/>
    <w:rsid w:val="00BB4754"/>
    <w:rsid w:val="00BB4D83"/>
    <w:rsid w:val="00BB5068"/>
    <w:rsid w:val="00BB519E"/>
    <w:rsid w:val="00BB5209"/>
    <w:rsid w:val="00BB55AF"/>
    <w:rsid w:val="00BB5A54"/>
    <w:rsid w:val="00BB5A6E"/>
    <w:rsid w:val="00BB5C5F"/>
    <w:rsid w:val="00BB5F42"/>
    <w:rsid w:val="00BB6027"/>
    <w:rsid w:val="00BB7001"/>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F45"/>
    <w:rsid w:val="00BC747D"/>
    <w:rsid w:val="00BC7B43"/>
    <w:rsid w:val="00BC7E81"/>
    <w:rsid w:val="00BD08DA"/>
    <w:rsid w:val="00BD0AC3"/>
    <w:rsid w:val="00BD0AD1"/>
    <w:rsid w:val="00BD0B06"/>
    <w:rsid w:val="00BD18F5"/>
    <w:rsid w:val="00BD1963"/>
    <w:rsid w:val="00BD1B8B"/>
    <w:rsid w:val="00BD2E7B"/>
    <w:rsid w:val="00BD2F7A"/>
    <w:rsid w:val="00BD343A"/>
    <w:rsid w:val="00BD37E1"/>
    <w:rsid w:val="00BD539C"/>
    <w:rsid w:val="00BD61AD"/>
    <w:rsid w:val="00BD6203"/>
    <w:rsid w:val="00BD66DB"/>
    <w:rsid w:val="00BD6E99"/>
    <w:rsid w:val="00BD6F1D"/>
    <w:rsid w:val="00BD7EDC"/>
    <w:rsid w:val="00BE035C"/>
    <w:rsid w:val="00BE0F73"/>
    <w:rsid w:val="00BE1C9E"/>
    <w:rsid w:val="00BE1DF6"/>
    <w:rsid w:val="00BE33B6"/>
    <w:rsid w:val="00BE4DD8"/>
    <w:rsid w:val="00BE556B"/>
    <w:rsid w:val="00BE5A80"/>
    <w:rsid w:val="00BE5F34"/>
    <w:rsid w:val="00BE632C"/>
    <w:rsid w:val="00BE7B34"/>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F2A"/>
    <w:rsid w:val="00BF5FB2"/>
    <w:rsid w:val="00BF642A"/>
    <w:rsid w:val="00BF6529"/>
    <w:rsid w:val="00C002B1"/>
    <w:rsid w:val="00C00E8E"/>
    <w:rsid w:val="00C00EEF"/>
    <w:rsid w:val="00C015B1"/>
    <w:rsid w:val="00C01619"/>
    <w:rsid w:val="00C032F6"/>
    <w:rsid w:val="00C03958"/>
    <w:rsid w:val="00C03CD5"/>
    <w:rsid w:val="00C03D99"/>
    <w:rsid w:val="00C04D0A"/>
    <w:rsid w:val="00C04D39"/>
    <w:rsid w:val="00C04FF6"/>
    <w:rsid w:val="00C05A26"/>
    <w:rsid w:val="00C05B7B"/>
    <w:rsid w:val="00C06060"/>
    <w:rsid w:val="00C07434"/>
    <w:rsid w:val="00C1004B"/>
    <w:rsid w:val="00C10D27"/>
    <w:rsid w:val="00C10D40"/>
    <w:rsid w:val="00C110E4"/>
    <w:rsid w:val="00C1150B"/>
    <w:rsid w:val="00C12C60"/>
    <w:rsid w:val="00C12CA0"/>
    <w:rsid w:val="00C13109"/>
    <w:rsid w:val="00C1331D"/>
    <w:rsid w:val="00C137CA"/>
    <w:rsid w:val="00C138C1"/>
    <w:rsid w:val="00C13C7E"/>
    <w:rsid w:val="00C13CA8"/>
    <w:rsid w:val="00C1479B"/>
    <w:rsid w:val="00C15347"/>
    <w:rsid w:val="00C15A63"/>
    <w:rsid w:val="00C15C22"/>
    <w:rsid w:val="00C16145"/>
    <w:rsid w:val="00C1686C"/>
    <w:rsid w:val="00C175C9"/>
    <w:rsid w:val="00C17F8C"/>
    <w:rsid w:val="00C20384"/>
    <w:rsid w:val="00C20F46"/>
    <w:rsid w:val="00C215FF"/>
    <w:rsid w:val="00C2173D"/>
    <w:rsid w:val="00C218D8"/>
    <w:rsid w:val="00C21D9D"/>
    <w:rsid w:val="00C21DE9"/>
    <w:rsid w:val="00C22753"/>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380F"/>
    <w:rsid w:val="00C446B0"/>
    <w:rsid w:val="00C44862"/>
    <w:rsid w:val="00C45A98"/>
    <w:rsid w:val="00C45BCE"/>
    <w:rsid w:val="00C46118"/>
    <w:rsid w:val="00C46E72"/>
    <w:rsid w:val="00C47630"/>
    <w:rsid w:val="00C47C13"/>
    <w:rsid w:val="00C47D70"/>
    <w:rsid w:val="00C50A0A"/>
    <w:rsid w:val="00C520CA"/>
    <w:rsid w:val="00C52A28"/>
    <w:rsid w:val="00C52F00"/>
    <w:rsid w:val="00C54A90"/>
    <w:rsid w:val="00C557CD"/>
    <w:rsid w:val="00C55D3B"/>
    <w:rsid w:val="00C5620F"/>
    <w:rsid w:val="00C563C0"/>
    <w:rsid w:val="00C572DA"/>
    <w:rsid w:val="00C576F0"/>
    <w:rsid w:val="00C60B6B"/>
    <w:rsid w:val="00C60CFB"/>
    <w:rsid w:val="00C61464"/>
    <w:rsid w:val="00C61B36"/>
    <w:rsid w:val="00C61B7E"/>
    <w:rsid w:val="00C6248A"/>
    <w:rsid w:val="00C62D7F"/>
    <w:rsid w:val="00C6353B"/>
    <w:rsid w:val="00C63E95"/>
    <w:rsid w:val="00C6489C"/>
    <w:rsid w:val="00C64A1E"/>
    <w:rsid w:val="00C6521C"/>
    <w:rsid w:val="00C65CBD"/>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180"/>
    <w:rsid w:val="00C7730A"/>
    <w:rsid w:val="00C77ED1"/>
    <w:rsid w:val="00C8169F"/>
    <w:rsid w:val="00C81811"/>
    <w:rsid w:val="00C81B2A"/>
    <w:rsid w:val="00C821BE"/>
    <w:rsid w:val="00C82652"/>
    <w:rsid w:val="00C82AE5"/>
    <w:rsid w:val="00C831B0"/>
    <w:rsid w:val="00C83730"/>
    <w:rsid w:val="00C83834"/>
    <w:rsid w:val="00C851AE"/>
    <w:rsid w:val="00C862D0"/>
    <w:rsid w:val="00C863D6"/>
    <w:rsid w:val="00C875CC"/>
    <w:rsid w:val="00C8767C"/>
    <w:rsid w:val="00C877A0"/>
    <w:rsid w:val="00C87946"/>
    <w:rsid w:val="00C87A9A"/>
    <w:rsid w:val="00C901FC"/>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4E6"/>
    <w:rsid w:val="00CA399F"/>
    <w:rsid w:val="00CA4593"/>
    <w:rsid w:val="00CA5A4D"/>
    <w:rsid w:val="00CA5A8E"/>
    <w:rsid w:val="00CA7DBF"/>
    <w:rsid w:val="00CB058A"/>
    <w:rsid w:val="00CB07A9"/>
    <w:rsid w:val="00CB0B43"/>
    <w:rsid w:val="00CB0D93"/>
    <w:rsid w:val="00CB0D9E"/>
    <w:rsid w:val="00CB0FBC"/>
    <w:rsid w:val="00CB193D"/>
    <w:rsid w:val="00CB1B96"/>
    <w:rsid w:val="00CB1DFE"/>
    <w:rsid w:val="00CB1E03"/>
    <w:rsid w:val="00CB2B8D"/>
    <w:rsid w:val="00CB3253"/>
    <w:rsid w:val="00CB391A"/>
    <w:rsid w:val="00CB3B23"/>
    <w:rsid w:val="00CB40FC"/>
    <w:rsid w:val="00CB4169"/>
    <w:rsid w:val="00CB4E5B"/>
    <w:rsid w:val="00CB56B7"/>
    <w:rsid w:val="00CB5C01"/>
    <w:rsid w:val="00CB754B"/>
    <w:rsid w:val="00CB79D8"/>
    <w:rsid w:val="00CC02EF"/>
    <w:rsid w:val="00CC1389"/>
    <w:rsid w:val="00CC1971"/>
    <w:rsid w:val="00CC1BBC"/>
    <w:rsid w:val="00CC1D76"/>
    <w:rsid w:val="00CC26BA"/>
    <w:rsid w:val="00CC4053"/>
    <w:rsid w:val="00CC5444"/>
    <w:rsid w:val="00CC5A36"/>
    <w:rsid w:val="00CC5BBE"/>
    <w:rsid w:val="00CC5C8E"/>
    <w:rsid w:val="00CC664E"/>
    <w:rsid w:val="00CC67F6"/>
    <w:rsid w:val="00CC6FA5"/>
    <w:rsid w:val="00CD09CC"/>
    <w:rsid w:val="00CD1A80"/>
    <w:rsid w:val="00CD2AA8"/>
    <w:rsid w:val="00CD32B6"/>
    <w:rsid w:val="00CD4231"/>
    <w:rsid w:val="00CD47E9"/>
    <w:rsid w:val="00CD48E3"/>
    <w:rsid w:val="00CD5A2D"/>
    <w:rsid w:val="00CD5D4E"/>
    <w:rsid w:val="00CD5E47"/>
    <w:rsid w:val="00CD5F51"/>
    <w:rsid w:val="00CD68F5"/>
    <w:rsid w:val="00CD6B97"/>
    <w:rsid w:val="00CD6E3F"/>
    <w:rsid w:val="00CD74D8"/>
    <w:rsid w:val="00CE0579"/>
    <w:rsid w:val="00CE18F4"/>
    <w:rsid w:val="00CE1A90"/>
    <w:rsid w:val="00CE1ED3"/>
    <w:rsid w:val="00CE27EB"/>
    <w:rsid w:val="00CE2C6C"/>
    <w:rsid w:val="00CE2D5D"/>
    <w:rsid w:val="00CE4063"/>
    <w:rsid w:val="00CE43ED"/>
    <w:rsid w:val="00CE45C1"/>
    <w:rsid w:val="00CE462F"/>
    <w:rsid w:val="00CE4968"/>
    <w:rsid w:val="00CE5494"/>
    <w:rsid w:val="00CE5D47"/>
    <w:rsid w:val="00CE71E0"/>
    <w:rsid w:val="00CE749F"/>
    <w:rsid w:val="00CE7F21"/>
    <w:rsid w:val="00CF04B9"/>
    <w:rsid w:val="00CF061B"/>
    <w:rsid w:val="00CF0B36"/>
    <w:rsid w:val="00CF2896"/>
    <w:rsid w:val="00CF28BF"/>
    <w:rsid w:val="00CF2F3F"/>
    <w:rsid w:val="00CF31FB"/>
    <w:rsid w:val="00CF32AE"/>
    <w:rsid w:val="00CF3409"/>
    <w:rsid w:val="00CF3A43"/>
    <w:rsid w:val="00CF4022"/>
    <w:rsid w:val="00CF4B70"/>
    <w:rsid w:val="00CF4DF3"/>
    <w:rsid w:val="00CF4F72"/>
    <w:rsid w:val="00CF546B"/>
    <w:rsid w:val="00CF54CD"/>
    <w:rsid w:val="00CF5868"/>
    <w:rsid w:val="00CF598F"/>
    <w:rsid w:val="00CF5CB6"/>
    <w:rsid w:val="00CF5F8F"/>
    <w:rsid w:val="00CF65FC"/>
    <w:rsid w:val="00CF67FF"/>
    <w:rsid w:val="00CF7241"/>
    <w:rsid w:val="00CF7AA4"/>
    <w:rsid w:val="00D0128B"/>
    <w:rsid w:val="00D01658"/>
    <w:rsid w:val="00D01D10"/>
    <w:rsid w:val="00D02101"/>
    <w:rsid w:val="00D025AA"/>
    <w:rsid w:val="00D0265F"/>
    <w:rsid w:val="00D02A7C"/>
    <w:rsid w:val="00D03792"/>
    <w:rsid w:val="00D03A54"/>
    <w:rsid w:val="00D03CB0"/>
    <w:rsid w:val="00D042D3"/>
    <w:rsid w:val="00D05202"/>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FF9"/>
    <w:rsid w:val="00D2265D"/>
    <w:rsid w:val="00D238EB"/>
    <w:rsid w:val="00D23B8C"/>
    <w:rsid w:val="00D2422F"/>
    <w:rsid w:val="00D242EA"/>
    <w:rsid w:val="00D247A7"/>
    <w:rsid w:val="00D24D8A"/>
    <w:rsid w:val="00D2554D"/>
    <w:rsid w:val="00D25830"/>
    <w:rsid w:val="00D25C5C"/>
    <w:rsid w:val="00D263AF"/>
    <w:rsid w:val="00D26A11"/>
    <w:rsid w:val="00D27585"/>
    <w:rsid w:val="00D27C0A"/>
    <w:rsid w:val="00D27CE7"/>
    <w:rsid w:val="00D306D1"/>
    <w:rsid w:val="00D30AF2"/>
    <w:rsid w:val="00D31411"/>
    <w:rsid w:val="00D325E5"/>
    <w:rsid w:val="00D32A67"/>
    <w:rsid w:val="00D34C32"/>
    <w:rsid w:val="00D3667D"/>
    <w:rsid w:val="00D370E9"/>
    <w:rsid w:val="00D4012C"/>
    <w:rsid w:val="00D40896"/>
    <w:rsid w:val="00D419BE"/>
    <w:rsid w:val="00D4240B"/>
    <w:rsid w:val="00D4281C"/>
    <w:rsid w:val="00D42F9D"/>
    <w:rsid w:val="00D43520"/>
    <w:rsid w:val="00D4396A"/>
    <w:rsid w:val="00D45052"/>
    <w:rsid w:val="00D45272"/>
    <w:rsid w:val="00D46B15"/>
    <w:rsid w:val="00D476D9"/>
    <w:rsid w:val="00D47C43"/>
    <w:rsid w:val="00D47D28"/>
    <w:rsid w:val="00D50C30"/>
    <w:rsid w:val="00D51083"/>
    <w:rsid w:val="00D510E6"/>
    <w:rsid w:val="00D516DA"/>
    <w:rsid w:val="00D5196F"/>
    <w:rsid w:val="00D51B7B"/>
    <w:rsid w:val="00D51CA5"/>
    <w:rsid w:val="00D530BC"/>
    <w:rsid w:val="00D532F5"/>
    <w:rsid w:val="00D545A8"/>
    <w:rsid w:val="00D54816"/>
    <w:rsid w:val="00D54857"/>
    <w:rsid w:val="00D54E9F"/>
    <w:rsid w:val="00D558AD"/>
    <w:rsid w:val="00D55A51"/>
    <w:rsid w:val="00D55BFD"/>
    <w:rsid w:val="00D55E8E"/>
    <w:rsid w:val="00D569E1"/>
    <w:rsid w:val="00D56B31"/>
    <w:rsid w:val="00D56DC9"/>
    <w:rsid w:val="00D57C10"/>
    <w:rsid w:val="00D601BC"/>
    <w:rsid w:val="00D603A9"/>
    <w:rsid w:val="00D60715"/>
    <w:rsid w:val="00D60E23"/>
    <w:rsid w:val="00D613F4"/>
    <w:rsid w:val="00D624E7"/>
    <w:rsid w:val="00D63436"/>
    <w:rsid w:val="00D6377C"/>
    <w:rsid w:val="00D63DBD"/>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4B7"/>
    <w:rsid w:val="00D71A5D"/>
    <w:rsid w:val="00D71CAF"/>
    <w:rsid w:val="00D71FD9"/>
    <w:rsid w:val="00D7253B"/>
    <w:rsid w:val="00D72565"/>
    <w:rsid w:val="00D736CA"/>
    <w:rsid w:val="00D73BB3"/>
    <w:rsid w:val="00D744DF"/>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90143"/>
    <w:rsid w:val="00D907DC"/>
    <w:rsid w:val="00D90A10"/>
    <w:rsid w:val="00D90F51"/>
    <w:rsid w:val="00D916E2"/>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9F9"/>
    <w:rsid w:val="00DA5915"/>
    <w:rsid w:val="00DA5EA0"/>
    <w:rsid w:val="00DA6757"/>
    <w:rsid w:val="00DA7E40"/>
    <w:rsid w:val="00DB0A03"/>
    <w:rsid w:val="00DB0B26"/>
    <w:rsid w:val="00DB0B7A"/>
    <w:rsid w:val="00DB0E8C"/>
    <w:rsid w:val="00DB21EF"/>
    <w:rsid w:val="00DB3385"/>
    <w:rsid w:val="00DB35A5"/>
    <w:rsid w:val="00DB3655"/>
    <w:rsid w:val="00DB430F"/>
    <w:rsid w:val="00DB4F86"/>
    <w:rsid w:val="00DB54B9"/>
    <w:rsid w:val="00DB5DD1"/>
    <w:rsid w:val="00DB5F97"/>
    <w:rsid w:val="00DB618B"/>
    <w:rsid w:val="00DB69FD"/>
    <w:rsid w:val="00DB6EC2"/>
    <w:rsid w:val="00DB75C6"/>
    <w:rsid w:val="00DC016D"/>
    <w:rsid w:val="00DC0E27"/>
    <w:rsid w:val="00DC1F42"/>
    <w:rsid w:val="00DC21F1"/>
    <w:rsid w:val="00DC2269"/>
    <w:rsid w:val="00DC25B2"/>
    <w:rsid w:val="00DC2632"/>
    <w:rsid w:val="00DC293F"/>
    <w:rsid w:val="00DC2BEC"/>
    <w:rsid w:val="00DC2C6B"/>
    <w:rsid w:val="00DC4412"/>
    <w:rsid w:val="00DC5221"/>
    <w:rsid w:val="00DC5500"/>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83D"/>
    <w:rsid w:val="00DD7CF0"/>
    <w:rsid w:val="00DD7E2C"/>
    <w:rsid w:val="00DE05F2"/>
    <w:rsid w:val="00DE2333"/>
    <w:rsid w:val="00DE2354"/>
    <w:rsid w:val="00DE319C"/>
    <w:rsid w:val="00DE3D49"/>
    <w:rsid w:val="00DE5185"/>
    <w:rsid w:val="00DE5435"/>
    <w:rsid w:val="00DE5D58"/>
    <w:rsid w:val="00DE727E"/>
    <w:rsid w:val="00DE779C"/>
    <w:rsid w:val="00DE7AD0"/>
    <w:rsid w:val="00DF07C4"/>
    <w:rsid w:val="00DF10CC"/>
    <w:rsid w:val="00DF1129"/>
    <w:rsid w:val="00DF1243"/>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20D"/>
    <w:rsid w:val="00E055ED"/>
    <w:rsid w:val="00E05E04"/>
    <w:rsid w:val="00E05E6B"/>
    <w:rsid w:val="00E069D5"/>
    <w:rsid w:val="00E07822"/>
    <w:rsid w:val="00E07862"/>
    <w:rsid w:val="00E07BF5"/>
    <w:rsid w:val="00E1053D"/>
    <w:rsid w:val="00E10B19"/>
    <w:rsid w:val="00E10F92"/>
    <w:rsid w:val="00E11583"/>
    <w:rsid w:val="00E11782"/>
    <w:rsid w:val="00E117BD"/>
    <w:rsid w:val="00E11C08"/>
    <w:rsid w:val="00E11EBA"/>
    <w:rsid w:val="00E122D5"/>
    <w:rsid w:val="00E12B07"/>
    <w:rsid w:val="00E1325D"/>
    <w:rsid w:val="00E145F8"/>
    <w:rsid w:val="00E149E3"/>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5CF2"/>
    <w:rsid w:val="00E25E22"/>
    <w:rsid w:val="00E2733F"/>
    <w:rsid w:val="00E27400"/>
    <w:rsid w:val="00E27937"/>
    <w:rsid w:val="00E3048C"/>
    <w:rsid w:val="00E30BC5"/>
    <w:rsid w:val="00E30FBA"/>
    <w:rsid w:val="00E317E6"/>
    <w:rsid w:val="00E31A8A"/>
    <w:rsid w:val="00E320DC"/>
    <w:rsid w:val="00E32702"/>
    <w:rsid w:val="00E32956"/>
    <w:rsid w:val="00E32981"/>
    <w:rsid w:val="00E3347B"/>
    <w:rsid w:val="00E337E9"/>
    <w:rsid w:val="00E347BF"/>
    <w:rsid w:val="00E35497"/>
    <w:rsid w:val="00E35A85"/>
    <w:rsid w:val="00E35B43"/>
    <w:rsid w:val="00E35E1E"/>
    <w:rsid w:val="00E36329"/>
    <w:rsid w:val="00E3686C"/>
    <w:rsid w:val="00E3799F"/>
    <w:rsid w:val="00E37B2D"/>
    <w:rsid w:val="00E37CA6"/>
    <w:rsid w:val="00E37E6F"/>
    <w:rsid w:val="00E42322"/>
    <w:rsid w:val="00E43635"/>
    <w:rsid w:val="00E43B79"/>
    <w:rsid w:val="00E44076"/>
    <w:rsid w:val="00E44ADD"/>
    <w:rsid w:val="00E44C43"/>
    <w:rsid w:val="00E4564A"/>
    <w:rsid w:val="00E456CF"/>
    <w:rsid w:val="00E461F4"/>
    <w:rsid w:val="00E46B2A"/>
    <w:rsid w:val="00E47AFC"/>
    <w:rsid w:val="00E503ED"/>
    <w:rsid w:val="00E50BD2"/>
    <w:rsid w:val="00E50FDF"/>
    <w:rsid w:val="00E51CAC"/>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7C87"/>
    <w:rsid w:val="00E604B3"/>
    <w:rsid w:val="00E61786"/>
    <w:rsid w:val="00E61E2D"/>
    <w:rsid w:val="00E6269D"/>
    <w:rsid w:val="00E6319B"/>
    <w:rsid w:val="00E63C6C"/>
    <w:rsid w:val="00E64863"/>
    <w:rsid w:val="00E64AB3"/>
    <w:rsid w:val="00E64BDF"/>
    <w:rsid w:val="00E65D70"/>
    <w:rsid w:val="00E668B8"/>
    <w:rsid w:val="00E66AA5"/>
    <w:rsid w:val="00E66BAB"/>
    <w:rsid w:val="00E66D1E"/>
    <w:rsid w:val="00E66EE5"/>
    <w:rsid w:val="00E66FC6"/>
    <w:rsid w:val="00E707E0"/>
    <w:rsid w:val="00E71B70"/>
    <w:rsid w:val="00E71D49"/>
    <w:rsid w:val="00E7289C"/>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6C4"/>
    <w:rsid w:val="00EA5B37"/>
    <w:rsid w:val="00EA5D2A"/>
    <w:rsid w:val="00EA66A5"/>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68B9"/>
    <w:rsid w:val="00EB7BB2"/>
    <w:rsid w:val="00EC07FB"/>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4FD"/>
    <w:rsid w:val="00EC5E13"/>
    <w:rsid w:val="00EC6041"/>
    <w:rsid w:val="00EC649D"/>
    <w:rsid w:val="00EC6DBB"/>
    <w:rsid w:val="00EC78E2"/>
    <w:rsid w:val="00EC7BF8"/>
    <w:rsid w:val="00EC7C3D"/>
    <w:rsid w:val="00EC7CF9"/>
    <w:rsid w:val="00ED0769"/>
    <w:rsid w:val="00ED098C"/>
    <w:rsid w:val="00ED195B"/>
    <w:rsid w:val="00ED2024"/>
    <w:rsid w:val="00ED2038"/>
    <w:rsid w:val="00ED2551"/>
    <w:rsid w:val="00ED2A28"/>
    <w:rsid w:val="00ED310A"/>
    <w:rsid w:val="00ED31ED"/>
    <w:rsid w:val="00ED389D"/>
    <w:rsid w:val="00ED3E2E"/>
    <w:rsid w:val="00ED715E"/>
    <w:rsid w:val="00ED7163"/>
    <w:rsid w:val="00ED72CE"/>
    <w:rsid w:val="00EE0461"/>
    <w:rsid w:val="00EE0D38"/>
    <w:rsid w:val="00EE0EA5"/>
    <w:rsid w:val="00EE13DF"/>
    <w:rsid w:val="00EE21F9"/>
    <w:rsid w:val="00EE2490"/>
    <w:rsid w:val="00EE25E4"/>
    <w:rsid w:val="00EE3188"/>
    <w:rsid w:val="00EE3A62"/>
    <w:rsid w:val="00EE41A0"/>
    <w:rsid w:val="00EE46C0"/>
    <w:rsid w:val="00EE4A21"/>
    <w:rsid w:val="00EE5138"/>
    <w:rsid w:val="00EE545B"/>
    <w:rsid w:val="00EE6315"/>
    <w:rsid w:val="00EE6AD6"/>
    <w:rsid w:val="00EE714A"/>
    <w:rsid w:val="00EE7211"/>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6002"/>
    <w:rsid w:val="00F169BE"/>
    <w:rsid w:val="00F17201"/>
    <w:rsid w:val="00F173A5"/>
    <w:rsid w:val="00F17A3D"/>
    <w:rsid w:val="00F2036A"/>
    <w:rsid w:val="00F2147A"/>
    <w:rsid w:val="00F216DA"/>
    <w:rsid w:val="00F21706"/>
    <w:rsid w:val="00F21AB9"/>
    <w:rsid w:val="00F21B6E"/>
    <w:rsid w:val="00F22465"/>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304B"/>
    <w:rsid w:val="00F43356"/>
    <w:rsid w:val="00F43C16"/>
    <w:rsid w:val="00F43C37"/>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EB5"/>
    <w:rsid w:val="00F60412"/>
    <w:rsid w:val="00F6097E"/>
    <w:rsid w:val="00F609A5"/>
    <w:rsid w:val="00F60D67"/>
    <w:rsid w:val="00F61955"/>
    <w:rsid w:val="00F62318"/>
    <w:rsid w:val="00F63ACD"/>
    <w:rsid w:val="00F63C75"/>
    <w:rsid w:val="00F64D80"/>
    <w:rsid w:val="00F65C87"/>
    <w:rsid w:val="00F65E1F"/>
    <w:rsid w:val="00F662A8"/>
    <w:rsid w:val="00F66A0F"/>
    <w:rsid w:val="00F67003"/>
    <w:rsid w:val="00F67859"/>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4AD"/>
    <w:rsid w:val="00F7564F"/>
    <w:rsid w:val="00F75F77"/>
    <w:rsid w:val="00F760D2"/>
    <w:rsid w:val="00F7620A"/>
    <w:rsid w:val="00F763CB"/>
    <w:rsid w:val="00F76E15"/>
    <w:rsid w:val="00F77889"/>
    <w:rsid w:val="00F80290"/>
    <w:rsid w:val="00F80E0C"/>
    <w:rsid w:val="00F8110A"/>
    <w:rsid w:val="00F81209"/>
    <w:rsid w:val="00F821DB"/>
    <w:rsid w:val="00F823EF"/>
    <w:rsid w:val="00F82ACB"/>
    <w:rsid w:val="00F83288"/>
    <w:rsid w:val="00F841DE"/>
    <w:rsid w:val="00F84BCA"/>
    <w:rsid w:val="00F85027"/>
    <w:rsid w:val="00F85198"/>
    <w:rsid w:val="00F8543F"/>
    <w:rsid w:val="00F8572D"/>
    <w:rsid w:val="00F86BC5"/>
    <w:rsid w:val="00F87296"/>
    <w:rsid w:val="00F879C3"/>
    <w:rsid w:val="00F87B90"/>
    <w:rsid w:val="00F87BB7"/>
    <w:rsid w:val="00F87DA8"/>
    <w:rsid w:val="00F90264"/>
    <w:rsid w:val="00F9076E"/>
    <w:rsid w:val="00F90B2C"/>
    <w:rsid w:val="00F90D29"/>
    <w:rsid w:val="00F9149D"/>
    <w:rsid w:val="00F915A3"/>
    <w:rsid w:val="00F91DE3"/>
    <w:rsid w:val="00F92753"/>
    <w:rsid w:val="00F9298A"/>
    <w:rsid w:val="00F92B2B"/>
    <w:rsid w:val="00F92C6B"/>
    <w:rsid w:val="00F93490"/>
    <w:rsid w:val="00F93D97"/>
    <w:rsid w:val="00F94969"/>
    <w:rsid w:val="00F94DF5"/>
    <w:rsid w:val="00F95EF7"/>
    <w:rsid w:val="00F9668F"/>
    <w:rsid w:val="00F96735"/>
    <w:rsid w:val="00F97242"/>
    <w:rsid w:val="00F9746D"/>
    <w:rsid w:val="00FA147E"/>
    <w:rsid w:val="00FA1AAA"/>
    <w:rsid w:val="00FA23CD"/>
    <w:rsid w:val="00FA2439"/>
    <w:rsid w:val="00FA2B5F"/>
    <w:rsid w:val="00FA3752"/>
    <w:rsid w:val="00FA3D8F"/>
    <w:rsid w:val="00FA3EE7"/>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358"/>
    <w:rsid w:val="00FB7A35"/>
    <w:rsid w:val="00FC0368"/>
    <w:rsid w:val="00FC080C"/>
    <w:rsid w:val="00FC0C5F"/>
    <w:rsid w:val="00FC0F58"/>
    <w:rsid w:val="00FC1045"/>
    <w:rsid w:val="00FC1F39"/>
    <w:rsid w:val="00FC20F5"/>
    <w:rsid w:val="00FC285C"/>
    <w:rsid w:val="00FC2B4F"/>
    <w:rsid w:val="00FC3B4B"/>
    <w:rsid w:val="00FC3D11"/>
    <w:rsid w:val="00FC41AA"/>
    <w:rsid w:val="00FC4373"/>
    <w:rsid w:val="00FC44CA"/>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39DD"/>
    <w:rsid w:val="00FD3BD5"/>
    <w:rsid w:val="00FD496B"/>
    <w:rsid w:val="00FD5168"/>
    <w:rsid w:val="00FD54ED"/>
    <w:rsid w:val="00FD57BE"/>
    <w:rsid w:val="00FD5946"/>
    <w:rsid w:val="00FD613F"/>
    <w:rsid w:val="00FD68EE"/>
    <w:rsid w:val="00FD7012"/>
    <w:rsid w:val="00FD7895"/>
    <w:rsid w:val="00FD7D0F"/>
    <w:rsid w:val="00FD7E61"/>
    <w:rsid w:val="00FD7F24"/>
    <w:rsid w:val="00FE0D1D"/>
    <w:rsid w:val="00FE12A5"/>
    <w:rsid w:val="00FE218E"/>
    <w:rsid w:val="00FE24A1"/>
    <w:rsid w:val="00FE3224"/>
    <w:rsid w:val="00FE3531"/>
    <w:rsid w:val="00FE44BB"/>
    <w:rsid w:val="00FE4D1D"/>
    <w:rsid w:val="00FE51D2"/>
    <w:rsid w:val="00FE529B"/>
    <w:rsid w:val="00FE6C9A"/>
    <w:rsid w:val="00FE7EEF"/>
    <w:rsid w:val="00FF03CD"/>
    <w:rsid w:val="00FF0936"/>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484</TotalTime>
  <Pages>3</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Han</cp:lastModifiedBy>
  <cp:revision>274</cp:revision>
  <cp:lastPrinted>2009-01-30T04:53:00Z</cp:lastPrinted>
  <dcterms:created xsi:type="dcterms:W3CDTF">2024-11-08T14:42:00Z</dcterms:created>
  <dcterms:modified xsi:type="dcterms:W3CDTF">2025-10-03T05:49:00Z</dcterms:modified>
</cp:coreProperties>
</file>